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990" w:rsidRDefault="00730990"/>
    <w:p w:rsidR="00730990" w:rsidRDefault="007A4633">
      <w:pPr>
        <w:widowControl/>
        <w:autoSpaceDE/>
        <w:autoSpaceDN/>
        <w:adjustRightInd/>
        <w:rPr>
          <w:rFonts w:ascii="Arial" w:hAnsi="Arial" w:cs="Arial"/>
          <w:b/>
          <w:bCs/>
          <w:color w:val="000000"/>
          <w:spacing w:val="-1"/>
          <w:sz w:val="32"/>
          <w:szCs w:val="32"/>
        </w:rPr>
      </w:pPr>
      <w:r>
        <w:rPr>
          <w:noProof/>
        </w:rPr>
        <mc:AlternateContent>
          <mc:Choice Requires="wps">
            <w:drawing>
              <wp:anchor distT="45720" distB="45720" distL="114300" distR="114300" simplePos="0" relativeHeight="251659776" behindDoc="0" locked="0" layoutInCell="1" allowOverlap="1">
                <wp:simplePos x="0" y="0"/>
                <wp:positionH relativeFrom="column">
                  <wp:posOffset>533400</wp:posOffset>
                </wp:positionH>
                <wp:positionV relativeFrom="paragraph">
                  <wp:posOffset>4359275</wp:posOffset>
                </wp:positionV>
                <wp:extent cx="5895975" cy="3409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409950"/>
                        </a:xfrm>
                        <a:prstGeom prst="rect">
                          <a:avLst/>
                        </a:prstGeom>
                        <a:solidFill>
                          <a:srgbClr val="FFFFFF"/>
                        </a:solidFill>
                        <a:ln w="9525">
                          <a:solidFill>
                            <a:srgbClr val="000000"/>
                          </a:solidFill>
                          <a:miter lim="800000"/>
                          <a:headEnd/>
                          <a:tailEnd/>
                        </a:ln>
                      </wps:spPr>
                      <wps:txbx>
                        <w:txbxContent>
                          <w:p w:rsidR="00730990" w:rsidRDefault="00730990">
                            <w:pPr>
                              <w:rPr>
                                <w:rFonts w:ascii="Calibri" w:hAnsi="Calibri" w:cs="Calibri"/>
                                <w:sz w:val="28"/>
                                <w:szCs w:val="28"/>
                              </w:rPr>
                            </w:pPr>
                            <w:r w:rsidRPr="002513E5">
                              <w:rPr>
                                <w:rFonts w:ascii="Calibri" w:hAnsi="Calibri" w:cs="Calibri"/>
                                <w:sz w:val="28"/>
                                <w:szCs w:val="28"/>
                              </w:rPr>
                              <w:t>ORIGINALLY APPROVED: JUNE 28, 2015</w:t>
                            </w:r>
                            <w:r w:rsidRPr="002513E5">
                              <w:rPr>
                                <w:rFonts w:ascii="Calibri" w:hAnsi="Calibri" w:cs="Calibri"/>
                                <w:sz w:val="28"/>
                                <w:szCs w:val="28"/>
                              </w:rPr>
                              <w:br/>
                              <w:t>94</w:t>
                            </w:r>
                            <w:r w:rsidRPr="002513E5">
                              <w:rPr>
                                <w:rFonts w:ascii="Calibri" w:hAnsi="Calibri" w:cs="Calibri"/>
                                <w:sz w:val="28"/>
                                <w:szCs w:val="28"/>
                                <w:vertAlign w:val="superscript"/>
                              </w:rPr>
                              <w:t xml:space="preserve">th </w:t>
                            </w:r>
                            <w:r w:rsidRPr="002513E5">
                              <w:rPr>
                                <w:rFonts w:ascii="Calibri" w:hAnsi="Calibri" w:cs="Calibri"/>
                                <w:sz w:val="28"/>
                                <w:szCs w:val="28"/>
                              </w:rPr>
                              <w:t>International Convention, Philadelphia, Pennsylvania</w:t>
                            </w:r>
                          </w:p>
                          <w:p w:rsidR="00BC570B" w:rsidRDefault="00BC570B" w:rsidP="00BC570B">
                            <w:pPr>
                              <w:rPr>
                                <w:color w:val="323E4F" w:themeColor="text2" w:themeShade="BF"/>
                                <w:sz w:val="28"/>
                                <w:szCs w:val="28"/>
                              </w:rPr>
                            </w:pPr>
                            <w:r>
                              <w:rPr>
                                <w:color w:val="323E4F" w:themeColor="text2" w:themeShade="BF"/>
                                <w:sz w:val="28"/>
                                <w:szCs w:val="28"/>
                              </w:rPr>
                              <w:br/>
                              <w:t>1</w:t>
                            </w:r>
                            <w:r w:rsidRPr="00BC570B">
                              <w:rPr>
                                <w:color w:val="323E4F" w:themeColor="text2" w:themeShade="BF"/>
                                <w:sz w:val="28"/>
                                <w:szCs w:val="28"/>
                                <w:vertAlign w:val="superscript"/>
                              </w:rPr>
                              <w:t>st</w:t>
                            </w:r>
                            <w:r>
                              <w:rPr>
                                <w:color w:val="323E4F" w:themeColor="text2" w:themeShade="BF"/>
                                <w:sz w:val="28"/>
                                <w:szCs w:val="28"/>
                              </w:rPr>
                              <w:t xml:space="preserve"> AMENDMENT: SEPTEMBER 13, 2015</w:t>
                            </w:r>
                            <w:r>
                              <w:rPr>
                                <w:color w:val="323E4F" w:themeColor="text2" w:themeShade="BF"/>
                                <w:sz w:val="28"/>
                                <w:szCs w:val="28"/>
                              </w:rPr>
                              <w:br/>
                            </w:r>
                            <w:r w:rsidR="00FC65D5">
                              <w:rPr>
                                <w:color w:val="323E4F" w:themeColor="text2" w:themeShade="BF"/>
                                <w:sz w:val="28"/>
                                <w:szCs w:val="28"/>
                              </w:rPr>
                              <w:t xml:space="preserve">  </w:t>
                            </w:r>
                            <w:r>
                              <w:rPr>
                                <w:color w:val="323E4F" w:themeColor="text2" w:themeShade="BF"/>
                                <w:sz w:val="28"/>
                                <w:szCs w:val="28"/>
                              </w:rPr>
                              <w:t>Special Governing Board Conference Call</w:t>
                            </w:r>
                            <w:r w:rsidR="00FC65D5">
                              <w:rPr>
                                <w:color w:val="323E4F" w:themeColor="text2" w:themeShade="BF"/>
                                <w:sz w:val="28"/>
                                <w:szCs w:val="28"/>
                              </w:rPr>
                              <w:t xml:space="preserve"> – Classes of membership</w:t>
                            </w:r>
                          </w:p>
                          <w:p w:rsidR="00FC65D5" w:rsidRDefault="00FC65D5" w:rsidP="00BC570B">
                            <w:pPr>
                              <w:rPr>
                                <w:color w:val="323E4F" w:themeColor="text2" w:themeShade="BF"/>
                                <w:sz w:val="28"/>
                                <w:szCs w:val="28"/>
                              </w:rPr>
                            </w:pPr>
                            <w:r>
                              <w:rPr>
                                <w:color w:val="323E4F" w:themeColor="text2" w:themeShade="BF"/>
                                <w:sz w:val="28"/>
                                <w:szCs w:val="28"/>
                              </w:rPr>
                              <w:t>2</w:t>
                            </w:r>
                            <w:r w:rsidRPr="00FC65D5">
                              <w:rPr>
                                <w:color w:val="323E4F" w:themeColor="text2" w:themeShade="BF"/>
                                <w:sz w:val="28"/>
                                <w:szCs w:val="28"/>
                                <w:vertAlign w:val="superscript"/>
                              </w:rPr>
                              <w:t>nd</w:t>
                            </w:r>
                            <w:r>
                              <w:rPr>
                                <w:color w:val="323E4F" w:themeColor="text2" w:themeShade="BF"/>
                                <w:sz w:val="28"/>
                                <w:szCs w:val="28"/>
                              </w:rPr>
                              <w:t xml:space="preserve"> AMENDMET: JUNE 16, 2018</w:t>
                            </w:r>
                          </w:p>
                          <w:p w:rsidR="00FC65D5" w:rsidRPr="009702BB" w:rsidRDefault="00FC65D5" w:rsidP="00BC570B">
                            <w:pPr>
                              <w:rPr>
                                <w:color w:val="323E4F" w:themeColor="text2" w:themeShade="BF"/>
                                <w:sz w:val="28"/>
                                <w:szCs w:val="28"/>
                              </w:rPr>
                            </w:pPr>
                            <w:r>
                              <w:rPr>
                                <w:color w:val="323E4F" w:themeColor="text2" w:themeShade="BF"/>
                                <w:sz w:val="28"/>
                                <w:szCs w:val="28"/>
                              </w:rPr>
                              <w:t xml:space="preserve">  97</w:t>
                            </w:r>
                            <w:r w:rsidRPr="00FC65D5">
                              <w:rPr>
                                <w:color w:val="323E4F" w:themeColor="text2" w:themeShade="BF"/>
                                <w:sz w:val="28"/>
                                <w:szCs w:val="28"/>
                                <w:vertAlign w:val="superscript"/>
                              </w:rPr>
                              <w:t>th</w:t>
                            </w:r>
                            <w:r>
                              <w:rPr>
                                <w:color w:val="323E4F" w:themeColor="text2" w:themeShade="BF"/>
                                <w:sz w:val="28"/>
                                <w:szCs w:val="28"/>
                              </w:rPr>
                              <w:t xml:space="preserve"> Convention – </w:t>
                            </w:r>
                            <w:r w:rsidR="00A26F4C">
                              <w:rPr>
                                <w:color w:val="323E4F" w:themeColor="text2" w:themeShade="BF"/>
                                <w:sz w:val="28"/>
                                <w:szCs w:val="28"/>
                              </w:rPr>
                              <w:t>D</w:t>
                            </w:r>
                            <w:bookmarkStart w:id="0" w:name="_GoBack"/>
                            <w:bookmarkEnd w:id="0"/>
                            <w:r>
                              <w:rPr>
                                <w:color w:val="323E4F" w:themeColor="text2" w:themeShade="BF"/>
                                <w:sz w:val="28"/>
                                <w:szCs w:val="28"/>
                              </w:rPr>
                              <w:t>isposition of Association funds upon closing</w:t>
                            </w:r>
                          </w:p>
                          <w:p w:rsidR="00BC570B" w:rsidRPr="002513E5" w:rsidRDefault="00BC570B">
                            <w:pPr>
                              <w:rPr>
                                <w:rFonts w:ascii="Calibri" w:hAnsi="Calibri" w:cs="Calibr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343.25pt;width:464.25pt;height:26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">
                <v:textbox>
                  <w:txbxContent>
                    <w:p w:rsidR="00730990" w:rsidRDefault="00730990">
                      <w:pPr>
                        <w:rPr>
                          <w:rFonts w:ascii="Calibri" w:hAnsi="Calibri" w:cs="Calibri"/>
                          <w:sz w:val="28"/>
                          <w:szCs w:val="28"/>
                        </w:rPr>
                      </w:pPr>
                      <w:r w:rsidRPr="002513E5">
                        <w:rPr>
                          <w:rFonts w:ascii="Calibri" w:hAnsi="Calibri" w:cs="Calibri"/>
                          <w:sz w:val="28"/>
                          <w:szCs w:val="28"/>
                        </w:rPr>
                        <w:t>ORIGINALLY APPROVED: JUNE 28, 2015</w:t>
                      </w:r>
                      <w:r w:rsidRPr="002513E5">
                        <w:rPr>
                          <w:rFonts w:ascii="Calibri" w:hAnsi="Calibri" w:cs="Calibri"/>
                          <w:sz w:val="28"/>
                          <w:szCs w:val="28"/>
                        </w:rPr>
                        <w:br/>
                        <w:t>94</w:t>
                      </w:r>
                      <w:r w:rsidRPr="002513E5">
                        <w:rPr>
                          <w:rFonts w:ascii="Calibri" w:hAnsi="Calibri" w:cs="Calibri"/>
                          <w:sz w:val="28"/>
                          <w:szCs w:val="28"/>
                          <w:vertAlign w:val="superscript"/>
                        </w:rPr>
                        <w:t xml:space="preserve">th </w:t>
                      </w:r>
                      <w:r w:rsidRPr="002513E5">
                        <w:rPr>
                          <w:rFonts w:ascii="Calibri" w:hAnsi="Calibri" w:cs="Calibri"/>
                          <w:sz w:val="28"/>
                          <w:szCs w:val="28"/>
                        </w:rPr>
                        <w:t>International Convention, Philadelphia, Pennsylvania</w:t>
                      </w:r>
                    </w:p>
                    <w:p w:rsidR="00BC570B" w:rsidRDefault="00BC570B" w:rsidP="00BC570B">
                      <w:pPr>
                        <w:rPr>
                          <w:color w:val="323E4F" w:themeColor="text2" w:themeShade="BF"/>
                          <w:sz w:val="28"/>
                          <w:szCs w:val="28"/>
                        </w:rPr>
                      </w:pPr>
                      <w:r>
                        <w:rPr>
                          <w:color w:val="323E4F" w:themeColor="text2" w:themeShade="BF"/>
                          <w:sz w:val="28"/>
                          <w:szCs w:val="28"/>
                        </w:rPr>
                        <w:br/>
                        <w:t>1</w:t>
                      </w:r>
                      <w:r w:rsidRPr="00BC570B">
                        <w:rPr>
                          <w:color w:val="323E4F" w:themeColor="text2" w:themeShade="BF"/>
                          <w:sz w:val="28"/>
                          <w:szCs w:val="28"/>
                          <w:vertAlign w:val="superscript"/>
                        </w:rPr>
                        <w:t>st</w:t>
                      </w:r>
                      <w:r>
                        <w:rPr>
                          <w:color w:val="323E4F" w:themeColor="text2" w:themeShade="BF"/>
                          <w:sz w:val="28"/>
                          <w:szCs w:val="28"/>
                        </w:rPr>
                        <w:t xml:space="preserve"> AMENDMENT: SEPTEMBER 13, 2015</w:t>
                      </w:r>
                      <w:r>
                        <w:rPr>
                          <w:color w:val="323E4F" w:themeColor="text2" w:themeShade="BF"/>
                          <w:sz w:val="28"/>
                          <w:szCs w:val="28"/>
                        </w:rPr>
                        <w:br/>
                      </w:r>
                      <w:r w:rsidR="00FC65D5">
                        <w:rPr>
                          <w:color w:val="323E4F" w:themeColor="text2" w:themeShade="BF"/>
                          <w:sz w:val="28"/>
                          <w:szCs w:val="28"/>
                        </w:rPr>
                        <w:t xml:space="preserve">  </w:t>
                      </w:r>
                      <w:r>
                        <w:rPr>
                          <w:color w:val="323E4F" w:themeColor="text2" w:themeShade="BF"/>
                          <w:sz w:val="28"/>
                          <w:szCs w:val="28"/>
                        </w:rPr>
                        <w:t>Special Governing Board Conference Call</w:t>
                      </w:r>
                      <w:r w:rsidR="00FC65D5">
                        <w:rPr>
                          <w:color w:val="323E4F" w:themeColor="text2" w:themeShade="BF"/>
                          <w:sz w:val="28"/>
                          <w:szCs w:val="28"/>
                        </w:rPr>
                        <w:t xml:space="preserve"> – Classes of membership</w:t>
                      </w:r>
                    </w:p>
                    <w:p w:rsidR="00FC65D5" w:rsidRDefault="00FC65D5" w:rsidP="00BC570B">
                      <w:pPr>
                        <w:rPr>
                          <w:color w:val="323E4F" w:themeColor="text2" w:themeShade="BF"/>
                          <w:sz w:val="28"/>
                          <w:szCs w:val="28"/>
                        </w:rPr>
                      </w:pPr>
                      <w:r>
                        <w:rPr>
                          <w:color w:val="323E4F" w:themeColor="text2" w:themeShade="BF"/>
                          <w:sz w:val="28"/>
                          <w:szCs w:val="28"/>
                        </w:rPr>
                        <w:t>2</w:t>
                      </w:r>
                      <w:r w:rsidRPr="00FC65D5">
                        <w:rPr>
                          <w:color w:val="323E4F" w:themeColor="text2" w:themeShade="BF"/>
                          <w:sz w:val="28"/>
                          <w:szCs w:val="28"/>
                          <w:vertAlign w:val="superscript"/>
                        </w:rPr>
                        <w:t>nd</w:t>
                      </w:r>
                      <w:r>
                        <w:rPr>
                          <w:color w:val="323E4F" w:themeColor="text2" w:themeShade="BF"/>
                          <w:sz w:val="28"/>
                          <w:szCs w:val="28"/>
                        </w:rPr>
                        <w:t xml:space="preserve"> AMENDMET: JUNE 16, 2018</w:t>
                      </w:r>
                    </w:p>
                    <w:p w:rsidR="00FC65D5" w:rsidRPr="009702BB" w:rsidRDefault="00FC65D5" w:rsidP="00BC570B">
                      <w:pPr>
                        <w:rPr>
                          <w:color w:val="323E4F" w:themeColor="text2" w:themeShade="BF"/>
                          <w:sz w:val="28"/>
                          <w:szCs w:val="28"/>
                        </w:rPr>
                      </w:pPr>
                      <w:r>
                        <w:rPr>
                          <w:color w:val="323E4F" w:themeColor="text2" w:themeShade="BF"/>
                          <w:sz w:val="28"/>
                          <w:szCs w:val="28"/>
                        </w:rPr>
                        <w:t xml:space="preserve">  97</w:t>
                      </w:r>
                      <w:r w:rsidRPr="00FC65D5">
                        <w:rPr>
                          <w:color w:val="323E4F" w:themeColor="text2" w:themeShade="BF"/>
                          <w:sz w:val="28"/>
                          <w:szCs w:val="28"/>
                          <w:vertAlign w:val="superscript"/>
                        </w:rPr>
                        <w:t>th</w:t>
                      </w:r>
                      <w:r>
                        <w:rPr>
                          <w:color w:val="323E4F" w:themeColor="text2" w:themeShade="BF"/>
                          <w:sz w:val="28"/>
                          <w:szCs w:val="28"/>
                        </w:rPr>
                        <w:t xml:space="preserve"> Convention – </w:t>
                      </w:r>
                      <w:r w:rsidR="00A26F4C">
                        <w:rPr>
                          <w:color w:val="323E4F" w:themeColor="text2" w:themeShade="BF"/>
                          <w:sz w:val="28"/>
                          <w:szCs w:val="28"/>
                        </w:rPr>
                        <w:t>D</w:t>
                      </w:r>
                      <w:bookmarkStart w:id="1" w:name="_GoBack"/>
                      <w:bookmarkEnd w:id="1"/>
                      <w:r>
                        <w:rPr>
                          <w:color w:val="323E4F" w:themeColor="text2" w:themeShade="BF"/>
                          <w:sz w:val="28"/>
                          <w:szCs w:val="28"/>
                        </w:rPr>
                        <w:t>isposition of Association funds upon closing</w:t>
                      </w:r>
                    </w:p>
                    <w:p w:rsidR="00BC570B" w:rsidRPr="002513E5" w:rsidRDefault="00BC570B">
                      <w:pPr>
                        <w:rPr>
                          <w:rFonts w:ascii="Calibri" w:hAnsi="Calibri" w:cs="Calibri"/>
                          <w:sz w:val="28"/>
                          <w:szCs w:val="28"/>
                        </w:rPr>
                      </w:pP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1162050</wp:posOffset>
                </wp:positionH>
                <wp:positionV relativeFrom="page">
                  <wp:posOffset>1524000</wp:posOffset>
                </wp:positionV>
                <wp:extent cx="5876925" cy="3333750"/>
                <wp:effectExtent l="0" t="0" r="0" b="0"/>
                <wp:wrapSquare wrapText="bothSides"/>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925" cy="3333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0990" w:rsidRPr="002513E5" w:rsidRDefault="00730990" w:rsidP="00A653CA">
                            <w:pPr>
                              <w:pStyle w:val="NoSpacing"/>
                              <w:jc w:val="center"/>
                              <w:rPr>
                                <w:caps/>
                                <w:color w:val="323E4F"/>
                                <w:sz w:val="52"/>
                                <w:szCs w:val="52"/>
                              </w:rPr>
                            </w:pPr>
                            <w:r w:rsidRPr="002513E5">
                              <w:rPr>
                                <w:caps/>
                                <w:color w:val="323E4F"/>
                                <w:sz w:val="52"/>
                                <w:szCs w:val="52"/>
                              </w:rPr>
                              <w:t>HIGH TWELVE INTERNAIONAL, INC.</w:t>
                            </w:r>
                            <w:r w:rsidRPr="002513E5">
                              <w:rPr>
                                <w:caps/>
                                <w:color w:val="323E4F"/>
                                <w:sz w:val="52"/>
                                <w:szCs w:val="52"/>
                              </w:rPr>
                              <w:br/>
                            </w:r>
                            <w:r w:rsidRPr="002513E5">
                              <w:rPr>
                                <w:caps/>
                                <w:color w:val="323E4F"/>
                                <w:sz w:val="52"/>
                                <w:szCs w:val="52"/>
                              </w:rPr>
                              <w:br/>
                              <w:t>uNIFORM aSSOCIAITON</w:t>
                            </w:r>
                            <w:r w:rsidRPr="002513E5">
                              <w:rPr>
                                <w:caps/>
                                <w:color w:val="323E4F"/>
                                <w:sz w:val="52"/>
                                <w:szCs w:val="52"/>
                              </w:rPr>
                              <w:br/>
                              <w:t>cONSTITUTION</w:t>
                            </w:r>
                            <w:r w:rsidRPr="002513E5">
                              <w:rPr>
                                <w:caps/>
                                <w:color w:val="323E4F"/>
                                <w:sz w:val="52"/>
                                <w:szCs w:val="52"/>
                              </w:rPr>
                              <w:br/>
                              <w:t>&amp;</w:t>
                            </w:r>
                            <w:r w:rsidRPr="002513E5">
                              <w:rPr>
                                <w:caps/>
                                <w:color w:val="323E4F"/>
                                <w:sz w:val="52"/>
                                <w:szCs w:val="52"/>
                              </w:rPr>
                              <w:br/>
                              <w:t>bYLAWS</w:t>
                            </w:r>
                          </w:p>
                          <w:p w:rsidR="00730990" w:rsidRPr="002513E5" w:rsidRDefault="00730990">
                            <w:pPr>
                              <w:pStyle w:val="NoSpacing"/>
                              <w:jc w:val="right"/>
                              <w:rPr>
                                <w:smallCaps/>
                                <w:color w:val="44546A"/>
                                <w:sz w:val="36"/>
                                <w:szCs w:val="36"/>
                              </w:rPr>
                            </w:pPr>
                            <w:r w:rsidRPr="002513E5">
                              <w:rPr>
                                <w:smallCaps/>
                                <w:color w:val="44546A"/>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3" o:spid="_x0000_s1027" type="#_x0000_t202" style="position:absolute;margin-left:91.5pt;margin-top:120pt;width:462.75pt;height:26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" filled="f" stroked="f" strokeweight=".5pt">
                <v:textbox inset="0,0,0,0">
                  <w:txbxContent>
                    <w:p w:rsidR="00730990" w:rsidRPr="002513E5" w:rsidRDefault="00730990" w:rsidP="00A653CA">
                      <w:pPr>
                        <w:pStyle w:val="NoSpacing"/>
                        <w:jc w:val="center"/>
                        <w:rPr>
                          <w:caps/>
                          <w:color w:val="323E4F"/>
                          <w:sz w:val="52"/>
                          <w:szCs w:val="52"/>
                        </w:rPr>
                      </w:pPr>
                      <w:r w:rsidRPr="002513E5">
                        <w:rPr>
                          <w:caps/>
                          <w:color w:val="323E4F"/>
                          <w:sz w:val="52"/>
                          <w:szCs w:val="52"/>
                        </w:rPr>
                        <w:t>HIGH TWELVE INTERNAIONAL, INC.</w:t>
                      </w:r>
                      <w:r w:rsidRPr="002513E5">
                        <w:rPr>
                          <w:caps/>
                          <w:color w:val="323E4F"/>
                          <w:sz w:val="52"/>
                          <w:szCs w:val="52"/>
                        </w:rPr>
                        <w:br/>
                      </w:r>
                      <w:r w:rsidRPr="002513E5">
                        <w:rPr>
                          <w:caps/>
                          <w:color w:val="323E4F"/>
                          <w:sz w:val="52"/>
                          <w:szCs w:val="52"/>
                        </w:rPr>
                        <w:br/>
                        <w:t>uNIFORM aSSOCIAITON</w:t>
                      </w:r>
                      <w:r w:rsidRPr="002513E5">
                        <w:rPr>
                          <w:caps/>
                          <w:color w:val="323E4F"/>
                          <w:sz w:val="52"/>
                          <w:szCs w:val="52"/>
                        </w:rPr>
                        <w:br/>
                        <w:t>cONSTITUTION</w:t>
                      </w:r>
                      <w:r w:rsidRPr="002513E5">
                        <w:rPr>
                          <w:caps/>
                          <w:color w:val="323E4F"/>
                          <w:sz w:val="52"/>
                          <w:szCs w:val="52"/>
                        </w:rPr>
                        <w:br/>
                        <w:t>&amp;</w:t>
                      </w:r>
                      <w:r w:rsidRPr="002513E5">
                        <w:rPr>
                          <w:caps/>
                          <w:color w:val="323E4F"/>
                          <w:sz w:val="52"/>
                          <w:szCs w:val="52"/>
                        </w:rPr>
                        <w:br/>
                        <w:t>bYLAWS</w:t>
                      </w:r>
                    </w:p>
                    <w:p w:rsidR="00730990" w:rsidRPr="002513E5" w:rsidRDefault="00730990">
                      <w:pPr>
                        <w:pStyle w:val="NoSpacing"/>
                        <w:jc w:val="right"/>
                        <w:rPr>
                          <w:smallCaps/>
                          <w:color w:val="44546A"/>
                          <w:sz w:val="36"/>
                          <w:szCs w:val="36"/>
                        </w:rPr>
                      </w:pPr>
                      <w:r w:rsidRPr="002513E5">
                        <w:rPr>
                          <w:smallCaps/>
                          <w:color w:val="44546A"/>
                          <w:sz w:val="36"/>
                          <w:szCs w:val="36"/>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1165860</wp:posOffset>
                </wp:positionH>
                <wp:positionV relativeFrom="page">
                  <wp:posOffset>915035</wp:posOffset>
                </wp:positionV>
                <wp:extent cx="5701030" cy="309880"/>
                <wp:effectExtent l="0" t="1270" r="0" b="3175"/>
                <wp:wrapSquare wrapText="bothSides"/>
                <wp:docPr id="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30990" w:rsidRPr="002513E5" w:rsidRDefault="00730990">
                            <w:pPr>
                              <w:pStyle w:val="NoSpacing"/>
                              <w:jc w:val="right"/>
                              <w:rPr>
                                <w:caps/>
                                <w:color w:val="323E4F"/>
                                <w:sz w:val="40"/>
                                <w:szCs w:val="40"/>
                              </w:rPr>
                            </w:pPr>
                            <w:r w:rsidRPr="002513E5">
                              <w:rPr>
                                <w:caps/>
                                <w:color w:val="323E4F"/>
                                <w:sz w:val="40"/>
                                <w:szCs w:val="40"/>
                              </w:rPr>
                              <w:t>June 28, 2015</w:t>
                            </w:r>
                          </w:p>
                        </w:txbxContent>
                      </wps:txbx>
                      <wps:bodyPr rot="0" vert="horz" wrap="square" lIns="0" tIns="0" rIns="0" bIns="0" anchor="b" anchorCtr="0" upright="1">
                        <a:spAutoFit/>
                      </wps:bodyPr>
                    </wps:wsp>
                  </a:graphicData>
                </a:graphic>
                <wp14:sizeRelH relativeFrom="page">
                  <wp14:pctWidth>73400</wp14:pctWidth>
                </wp14:sizeRelH>
                <wp14:sizeRelV relativeFrom="page">
                  <wp14:pctHeight>36300</wp14:pctHeight>
                </wp14:sizeRelV>
              </wp:anchor>
            </w:drawing>
          </mc:Choice>
          <mc:Fallback>
            <w:pict>
              <v:shape id="Text Box 111" o:spid="_x0000_s1028" type="#_x0000_t202" style="position:absolute;margin-left:91.8pt;margin-top:72.05pt;width:448.9pt;height:24.4pt;z-index:251658752;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" filled="f" stroked="f" strokeweight=".5pt">
                <v:textbox style="mso-fit-shape-to-text:t" inset="0,0,0,0">
                  <w:txbxContent>
                    <w:p w:rsidR="00730990" w:rsidRPr="002513E5" w:rsidRDefault="00730990">
                      <w:pPr>
                        <w:pStyle w:val="NoSpacing"/>
                        <w:jc w:val="right"/>
                        <w:rPr>
                          <w:caps/>
                          <w:color w:val="323E4F"/>
                          <w:sz w:val="40"/>
                          <w:szCs w:val="40"/>
                        </w:rPr>
                      </w:pPr>
                      <w:r w:rsidRPr="002513E5">
                        <w:rPr>
                          <w:caps/>
                          <w:color w:val="323E4F"/>
                          <w:sz w:val="40"/>
                          <w:szCs w:val="40"/>
                        </w:rPr>
                        <w:t>June 28, 2015</w:t>
                      </w:r>
                    </w:p>
                  </w:txbxContent>
                </v:textbox>
                <w10:wrap type="square"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1165860</wp:posOffset>
                </wp:positionH>
                <wp:positionV relativeFrom="page">
                  <wp:posOffset>8418830</wp:posOffset>
                </wp:positionV>
                <wp:extent cx="5701030" cy="804545"/>
                <wp:effectExtent l="0" t="0" r="0" b="0"/>
                <wp:wrapSquare wrapText="bothSides"/>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30990" w:rsidRPr="002513E5" w:rsidRDefault="00730990">
                            <w:pPr>
                              <w:pStyle w:val="NoSpacing"/>
                              <w:jc w:val="right"/>
                              <w:rPr>
                                <w:caps/>
                                <w:color w:val="262626"/>
                                <w:sz w:val="28"/>
                                <w:szCs w:val="28"/>
                              </w:rPr>
                            </w:pPr>
                            <w:r w:rsidRPr="002513E5">
                              <w:rPr>
                                <w:caps/>
                                <w:color w:val="262626"/>
                                <w:sz w:val="28"/>
                                <w:szCs w:val="28"/>
                              </w:rPr>
                              <w:t>Kevin hokerk-robinson, international secretary</w:t>
                            </w:r>
                          </w:p>
                          <w:p w:rsidR="00730990" w:rsidRPr="002513E5" w:rsidRDefault="00730990">
                            <w:pPr>
                              <w:pStyle w:val="NoSpacing"/>
                              <w:jc w:val="right"/>
                              <w:rPr>
                                <w:caps/>
                                <w:color w:val="262626"/>
                                <w:sz w:val="20"/>
                                <w:szCs w:val="20"/>
                              </w:rPr>
                            </w:pPr>
                            <w:r w:rsidRPr="002513E5">
                              <w:rPr>
                                <w:caps/>
                                <w:color w:val="262626"/>
                                <w:sz w:val="20"/>
                                <w:szCs w:val="20"/>
                              </w:rPr>
                              <w:t>High twelve international, inc.</w:t>
                            </w:r>
                          </w:p>
                          <w:p w:rsidR="00730990" w:rsidRPr="002513E5" w:rsidRDefault="00730990">
                            <w:pPr>
                              <w:pStyle w:val="NoSpacing"/>
                              <w:jc w:val="right"/>
                              <w:rPr>
                                <w:caps/>
                                <w:color w:val="262626"/>
                                <w:sz w:val="20"/>
                                <w:szCs w:val="20"/>
                              </w:rPr>
                            </w:pPr>
                            <w:r w:rsidRPr="002513E5">
                              <w:rPr>
                                <w:color w:val="262626"/>
                                <w:sz w:val="20"/>
                                <w:szCs w:val="20"/>
                              </w:rPr>
                              <w:t xml:space="preserve">Avondale, Arizona </w:t>
                            </w:r>
                          </w:p>
                        </w:txbxContent>
                      </wps:txbx>
                      <wps:bodyPr rot="0" vert="horz" wrap="square" lIns="0" tIns="0" rIns="0" bIns="0" anchor="b" anchorCtr="0" upright="1">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9" type="#_x0000_t202" style="position:absolute;margin-left:91.8pt;margin-top:662.9pt;width:448.9pt;height:63.35pt;z-index:251657728;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" filled="f" stroked="f" strokeweight=".5pt">
                <v:textbox inset="0,0,0,0">
                  <w:txbxContent>
                    <w:p w:rsidR="00730990" w:rsidRPr="002513E5" w:rsidRDefault="00730990">
                      <w:pPr>
                        <w:pStyle w:val="NoSpacing"/>
                        <w:jc w:val="right"/>
                        <w:rPr>
                          <w:caps/>
                          <w:color w:val="262626"/>
                          <w:sz w:val="28"/>
                          <w:szCs w:val="28"/>
                        </w:rPr>
                      </w:pPr>
                      <w:r w:rsidRPr="002513E5">
                        <w:rPr>
                          <w:caps/>
                          <w:color w:val="262626"/>
                          <w:sz w:val="28"/>
                          <w:szCs w:val="28"/>
                        </w:rPr>
                        <w:t>Kevin hokerk-robinson, international secretary</w:t>
                      </w:r>
                    </w:p>
                    <w:p w:rsidR="00730990" w:rsidRPr="002513E5" w:rsidRDefault="00730990">
                      <w:pPr>
                        <w:pStyle w:val="NoSpacing"/>
                        <w:jc w:val="right"/>
                        <w:rPr>
                          <w:caps/>
                          <w:color w:val="262626"/>
                          <w:sz w:val="20"/>
                          <w:szCs w:val="20"/>
                        </w:rPr>
                      </w:pPr>
                      <w:r w:rsidRPr="002513E5">
                        <w:rPr>
                          <w:caps/>
                          <w:color w:val="262626"/>
                          <w:sz w:val="20"/>
                          <w:szCs w:val="20"/>
                        </w:rPr>
                        <w:t>High twelve international, inc.</w:t>
                      </w:r>
                    </w:p>
                    <w:p w:rsidR="00730990" w:rsidRPr="002513E5" w:rsidRDefault="00730990">
                      <w:pPr>
                        <w:pStyle w:val="NoSpacing"/>
                        <w:jc w:val="right"/>
                        <w:rPr>
                          <w:caps/>
                          <w:color w:val="262626"/>
                          <w:sz w:val="20"/>
                          <w:szCs w:val="20"/>
                        </w:rPr>
                      </w:pPr>
                      <w:r w:rsidRPr="002513E5">
                        <w:rPr>
                          <w:color w:val="262626"/>
                          <w:sz w:val="20"/>
                          <w:szCs w:val="20"/>
                        </w:rPr>
                        <w:t xml:space="preserve">Avondale, Arizona </w:t>
                      </w:r>
                    </w:p>
                  </w:txbxContent>
                </v:textbox>
                <w10:wrap type="square" anchorx="page" anchory="page"/>
              </v:shape>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page">
                  <wp:posOffset>349250</wp:posOffset>
                </wp:positionH>
                <wp:positionV relativeFrom="page">
                  <wp:align>center</wp:align>
                </wp:positionV>
                <wp:extent cx="225425" cy="9140825"/>
                <wp:effectExtent l="0" t="0" r="0" b="3175"/>
                <wp:wrapNone/>
                <wp:docPr id="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9140825"/>
                          <a:chOff x="0" y="0"/>
                          <a:chExt cx="2286" cy="91440"/>
                        </a:xfrm>
                      </wpg:grpSpPr>
                      <wps:wsp>
                        <wps:cNvPr id="2" name="Rectangle 115"/>
                        <wps:cNvSpPr>
                          <a:spLocks noChangeArrowheads="1"/>
                        </wps:cNvSpPr>
                        <wps:spPr bwMode="auto">
                          <a:xfrm>
                            <a:off x="0" y="0"/>
                            <a:ext cx="2286" cy="87820"/>
                          </a:xfrm>
                          <a:prstGeom prst="rect">
                            <a:avLst/>
                          </a:prstGeom>
                          <a:solidFill>
                            <a:srgbClr val="ED7D3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Rectangle 116"/>
                        <wps:cNvSpPr>
                          <a:spLocks noChangeAspect="1"/>
                        </wps:cNvSpPr>
                        <wps:spPr bwMode="auto">
                          <a:xfrm>
                            <a:off x="0" y="89154"/>
                            <a:ext cx="2286" cy="2286"/>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w:pict>
              <v:group w14:anchorId="48080442" id="Group 114" o:spid="_x0000_s1026" style="position:absolute;margin-left:27.5pt;margin-top:0;width:17.75pt;height:719.75pt;z-index:251655680;mso-width-percent:29;mso-height-percent:909;mso-position-horizontal-relative:page;mso-position-vertical:center;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" fillcolor="#ed7d31"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" fillcolor="#5b9bd5" stroked="f" strokeweight="1pt">
                  <v:path arrowok="t"/>
                  <o:lock v:ext="edit" aspectratio="t"/>
                </v:rect>
                <w10:wrap anchorx="page" anchory="page"/>
              </v:group>
            </w:pict>
          </mc:Fallback>
        </mc:AlternateContent>
      </w:r>
      <w:r w:rsidR="00730990">
        <w:rPr>
          <w:rFonts w:ascii="Arial" w:hAnsi="Arial" w:cs="Arial"/>
          <w:b/>
          <w:bCs/>
          <w:color w:val="000000"/>
          <w:spacing w:val="-1"/>
          <w:sz w:val="32"/>
          <w:szCs w:val="32"/>
        </w:rPr>
        <w:br w:type="page"/>
      </w:r>
    </w:p>
    <w:p w:rsidR="00730990" w:rsidRDefault="00730990" w:rsidP="008E4D94">
      <w:pPr>
        <w:shd w:val="clear" w:color="auto" w:fill="FFFFFF"/>
        <w:spacing w:line="278" w:lineRule="exact"/>
        <w:ind w:left="-540" w:right="-540"/>
        <w:jc w:val="center"/>
        <w:rPr>
          <w:rFonts w:ascii="Arial" w:hAnsi="Arial" w:cs="Arial"/>
          <w:b/>
          <w:bCs/>
          <w:color w:val="000000"/>
          <w:spacing w:val="-1"/>
          <w:sz w:val="32"/>
          <w:szCs w:val="32"/>
        </w:rPr>
      </w:pPr>
    </w:p>
    <w:p w:rsidR="00730990" w:rsidRPr="00590412" w:rsidRDefault="00730990" w:rsidP="005362D8">
      <w:pPr>
        <w:jc w:val="center"/>
        <w:rPr>
          <w:rFonts w:ascii="Arial" w:hAnsi="Arial" w:cs="Arial"/>
          <w:b/>
          <w:sz w:val="24"/>
          <w:szCs w:val="24"/>
        </w:rPr>
      </w:pPr>
      <w:r w:rsidRPr="00E20D1D">
        <w:rPr>
          <w:rFonts w:ascii="Arial" w:hAnsi="Arial" w:cs="Arial"/>
          <w:sz w:val="40"/>
          <w:szCs w:val="40"/>
        </w:rPr>
        <w:t>Table of Contents</w:t>
      </w:r>
      <w:r w:rsidRPr="00590412">
        <w:rPr>
          <w:rFonts w:ascii="Arial" w:hAnsi="Arial" w:cs="Arial"/>
          <w:b/>
          <w:sz w:val="24"/>
          <w:szCs w:val="24"/>
        </w:rPr>
        <w:br/>
      </w:r>
    </w:p>
    <w:p w:rsidR="004D296B" w:rsidRPr="004D296B" w:rsidRDefault="00730990">
      <w:pPr>
        <w:pStyle w:val="TOC1"/>
        <w:tabs>
          <w:tab w:val="right" w:leader="dot" w:pos="10070"/>
        </w:tabs>
        <w:rPr>
          <w:rFonts w:ascii="Arial" w:eastAsiaTheme="minorEastAsia" w:hAnsi="Arial" w:cs="Arial"/>
          <w:b/>
          <w:noProof/>
          <w:sz w:val="24"/>
          <w:szCs w:val="24"/>
        </w:rPr>
      </w:pPr>
      <w:r w:rsidRPr="00590412">
        <w:rPr>
          <w:rFonts w:ascii="Arial" w:hAnsi="Arial" w:cs="Arial"/>
          <w:b/>
          <w:sz w:val="24"/>
          <w:szCs w:val="24"/>
        </w:rPr>
        <w:fldChar w:fldCharType="begin"/>
      </w:r>
      <w:r w:rsidRPr="00590412">
        <w:rPr>
          <w:rFonts w:ascii="Arial" w:hAnsi="Arial" w:cs="Arial"/>
          <w:b/>
          <w:sz w:val="24"/>
          <w:szCs w:val="24"/>
        </w:rPr>
        <w:instrText xml:space="preserve"> TOC \o "1-3" \h \z \u </w:instrText>
      </w:r>
      <w:r w:rsidRPr="00590412">
        <w:rPr>
          <w:rFonts w:ascii="Arial" w:hAnsi="Arial" w:cs="Arial"/>
          <w:b/>
          <w:sz w:val="24"/>
          <w:szCs w:val="24"/>
        </w:rPr>
        <w:fldChar w:fldCharType="separate"/>
      </w:r>
      <w:hyperlink w:anchor="_Toc518305981" w:history="1">
        <w:r w:rsidR="004D296B" w:rsidRPr="004D296B">
          <w:rPr>
            <w:rStyle w:val="Hyperlink"/>
            <w:rFonts w:ascii="Arial" w:hAnsi="Arial" w:cs="Arial"/>
            <w:b/>
            <w:noProof/>
            <w:sz w:val="24"/>
            <w:szCs w:val="24"/>
          </w:rPr>
          <w:t>CONSTITUTION</w:t>
        </w:r>
        <w:r w:rsidR="004D296B" w:rsidRPr="004D296B">
          <w:rPr>
            <w:rFonts w:ascii="Arial" w:hAnsi="Arial" w:cs="Arial"/>
            <w:b/>
            <w:noProof/>
            <w:webHidden/>
            <w:sz w:val="24"/>
            <w:szCs w:val="24"/>
          </w:rPr>
          <w:tab/>
        </w:r>
        <w:r w:rsidR="004D296B" w:rsidRPr="004D296B">
          <w:rPr>
            <w:rFonts w:ascii="Arial" w:hAnsi="Arial" w:cs="Arial"/>
            <w:b/>
            <w:noProof/>
            <w:webHidden/>
            <w:sz w:val="24"/>
            <w:szCs w:val="24"/>
          </w:rPr>
          <w:fldChar w:fldCharType="begin"/>
        </w:r>
        <w:r w:rsidR="004D296B" w:rsidRPr="004D296B">
          <w:rPr>
            <w:rFonts w:ascii="Arial" w:hAnsi="Arial" w:cs="Arial"/>
            <w:b/>
            <w:noProof/>
            <w:webHidden/>
            <w:sz w:val="24"/>
            <w:szCs w:val="24"/>
          </w:rPr>
          <w:instrText xml:space="preserve"> PAGEREF _Toc518305981 \h </w:instrText>
        </w:r>
        <w:r w:rsidR="004D296B" w:rsidRPr="004D296B">
          <w:rPr>
            <w:rFonts w:ascii="Arial" w:hAnsi="Arial" w:cs="Arial"/>
            <w:b/>
            <w:noProof/>
            <w:webHidden/>
            <w:sz w:val="24"/>
            <w:szCs w:val="24"/>
          </w:rPr>
        </w:r>
        <w:r w:rsidR="004D296B" w:rsidRPr="004D296B">
          <w:rPr>
            <w:rFonts w:ascii="Arial" w:hAnsi="Arial" w:cs="Arial"/>
            <w:b/>
            <w:noProof/>
            <w:webHidden/>
            <w:sz w:val="24"/>
            <w:szCs w:val="24"/>
          </w:rPr>
          <w:fldChar w:fldCharType="separate"/>
        </w:r>
        <w:r w:rsidR="004D296B" w:rsidRPr="004D296B">
          <w:rPr>
            <w:rFonts w:ascii="Arial" w:hAnsi="Arial" w:cs="Arial"/>
            <w:b/>
            <w:noProof/>
            <w:webHidden/>
            <w:sz w:val="24"/>
            <w:szCs w:val="24"/>
          </w:rPr>
          <w:t>2</w:t>
        </w:r>
        <w:r w:rsidR="004D296B" w:rsidRPr="004D296B">
          <w:rPr>
            <w:rFonts w:ascii="Arial" w:hAnsi="Arial" w:cs="Arial"/>
            <w:b/>
            <w:noProof/>
            <w:webHidden/>
            <w:sz w:val="24"/>
            <w:szCs w:val="24"/>
          </w:rPr>
          <w:fldChar w:fldCharType="end"/>
        </w:r>
      </w:hyperlink>
    </w:p>
    <w:p w:rsidR="004D296B" w:rsidRPr="004D296B" w:rsidRDefault="004D296B">
      <w:pPr>
        <w:pStyle w:val="TOC2"/>
        <w:tabs>
          <w:tab w:val="right" w:leader="dot" w:pos="10070"/>
        </w:tabs>
        <w:rPr>
          <w:rFonts w:ascii="Arial" w:eastAsiaTheme="minorEastAsia" w:hAnsi="Arial" w:cs="Arial"/>
          <w:b/>
          <w:noProof/>
          <w:sz w:val="24"/>
          <w:szCs w:val="24"/>
        </w:rPr>
      </w:pPr>
      <w:hyperlink w:anchor="_Toc518305982" w:history="1">
        <w:r w:rsidRPr="004D296B">
          <w:rPr>
            <w:rStyle w:val="Hyperlink"/>
            <w:rFonts w:ascii="Arial" w:hAnsi="Arial" w:cs="Arial"/>
            <w:b/>
            <w:noProof/>
            <w:sz w:val="24"/>
            <w:szCs w:val="24"/>
          </w:rPr>
          <w:t>ARTICLE I - NAME</w:t>
        </w:r>
        <w:r w:rsidRPr="004D296B">
          <w:rPr>
            <w:rFonts w:ascii="Arial" w:hAnsi="Arial" w:cs="Arial"/>
            <w:b/>
            <w:noProof/>
            <w:webHidden/>
            <w:sz w:val="24"/>
            <w:szCs w:val="24"/>
          </w:rPr>
          <w:tab/>
        </w:r>
        <w:r w:rsidRPr="004D296B">
          <w:rPr>
            <w:rFonts w:ascii="Arial" w:hAnsi="Arial" w:cs="Arial"/>
            <w:b/>
            <w:noProof/>
            <w:webHidden/>
            <w:sz w:val="24"/>
            <w:szCs w:val="24"/>
          </w:rPr>
          <w:fldChar w:fldCharType="begin"/>
        </w:r>
        <w:r w:rsidRPr="004D296B">
          <w:rPr>
            <w:rFonts w:ascii="Arial" w:hAnsi="Arial" w:cs="Arial"/>
            <w:b/>
            <w:noProof/>
            <w:webHidden/>
            <w:sz w:val="24"/>
            <w:szCs w:val="24"/>
          </w:rPr>
          <w:instrText xml:space="preserve"> PAGEREF _Toc518305982 \h </w:instrText>
        </w:r>
        <w:r w:rsidRPr="004D296B">
          <w:rPr>
            <w:rFonts w:ascii="Arial" w:hAnsi="Arial" w:cs="Arial"/>
            <w:b/>
            <w:noProof/>
            <w:webHidden/>
            <w:sz w:val="24"/>
            <w:szCs w:val="24"/>
          </w:rPr>
        </w:r>
        <w:r w:rsidRPr="004D296B">
          <w:rPr>
            <w:rFonts w:ascii="Arial" w:hAnsi="Arial" w:cs="Arial"/>
            <w:b/>
            <w:noProof/>
            <w:webHidden/>
            <w:sz w:val="24"/>
            <w:szCs w:val="24"/>
          </w:rPr>
          <w:fldChar w:fldCharType="separate"/>
        </w:r>
        <w:r w:rsidRPr="004D296B">
          <w:rPr>
            <w:rFonts w:ascii="Arial" w:hAnsi="Arial" w:cs="Arial"/>
            <w:b/>
            <w:noProof/>
            <w:webHidden/>
            <w:sz w:val="24"/>
            <w:szCs w:val="24"/>
          </w:rPr>
          <w:t>2</w:t>
        </w:r>
        <w:r w:rsidRPr="004D296B">
          <w:rPr>
            <w:rFonts w:ascii="Arial" w:hAnsi="Arial" w:cs="Arial"/>
            <w:b/>
            <w:noProof/>
            <w:webHidden/>
            <w:sz w:val="24"/>
            <w:szCs w:val="24"/>
          </w:rPr>
          <w:fldChar w:fldCharType="end"/>
        </w:r>
      </w:hyperlink>
    </w:p>
    <w:p w:rsidR="004D296B" w:rsidRPr="004D296B" w:rsidRDefault="004D296B">
      <w:pPr>
        <w:pStyle w:val="TOC2"/>
        <w:tabs>
          <w:tab w:val="right" w:leader="dot" w:pos="10070"/>
        </w:tabs>
        <w:rPr>
          <w:rFonts w:ascii="Arial" w:eastAsiaTheme="minorEastAsia" w:hAnsi="Arial" w:cs="Arial"/>
          <w:b/>
          <w:noProof/>
          <w:sz w:val="24"/>
          <w:szCs w:val="24"/>
        </w:rPr>
      </w:pPr>
      <w:hyperlink w:anchor="_Toc518305983" w:history="1">
        <w:r w:rsidRPr="004D296B">
          <w:rPr>
            <w:rStyle w:val="Hyperlink"/>
            <w:rFonts w:ascii="Arial" w:hAnsi="Arial" w:cs="Arial"/>
            <w:b/>
            <w:noProof/>
            <w:sz w:val="24"/>
            <w:szCs w:val="24"/>
          </w:rPr>
          <w:t>ARTICLE II - OBJECTIVES</w:t>
        </w:r>
        <w:r w:rsidRPr="004D296B">
          <w:rPr>
            <w:rFonts w:ascii="Arial" w:hAnsi="Arial" w:cs="Arial"/>
            <w:b/>
            <w:noProof/>
            <w:webHidden/>
            <w:sz w:val="24"/>
            <w:szCs w:val="24"/>
          </w:rPr>
          <w:tab/>
        </w:r>
        <w:r w:rsidRPr="004D296B">
          <w:rPr>
            <w:rFonts w:ascii="Arial" w:hAnsi="Arial" w:cs="Arial"/>
            <w:b/>
            <w:noProof/>
            <w:webHidden/>
            <w:sz w:val="24"/>
            <w:szCs w:val="24"/>
          </w:rPr>
          <w:fldChar w:fldCharType="begin"/>
        </w:r>
        <w:r w:rsidRPr="004D296B">
          <w:rPr>
            <w:rFonts w:ascii="Arial" w:hAnsi="Arial" w:cs="Arial"/>
            <w:b/>
            <w:noProof/>
            <w:webHidden/>
            <w:sz w:val="24"/>
            <w:szCs w:val="24"/>
          </w:rPr>
          <w:instrText xml:space="preserve"> PAGEREF _Toc518305983 \h </w:instrText>
        </w:r>
        <w:r w:rsidRPr="004D296B">
          <w:rPr>
            <w:rFonts w:ascii="Arial" w:hAnsi="Arial" w:cs="Arial"/>
            <w:b/>
            <w:noProof/>
            <w:webHidden/>
            <w:sz w:val="24"/>
            <w:szCs w:val="24"/>
          </w:rPr>
        </w:r>
        <w:r w:rsidRPr="004D296B">
          <w:rPr>
            <w:rFonts w:ascii="Arial" w:hAnsi="Arial" w:cs="Arial"/>
            <w:b/>
            <w:noProof/>
            <w:webHidden/>
            <w:sz w:val="24"/>
            <w:szCs w:val="24"/>
          </w:rPr>
          <w:fldChar w:fldCharType="separate"/>
        </w:r>
        <w:r w:rsidRPr="004D296B">
          <w:rPr>
            <w:rFonts w:ascii="Arial" w:hAnsi="Arial" w:cs="Arial"/>
            <w:b/>
            <w:noProof/>
            <w:webHidden/>
            <w:sz w:val="24"/>
            <w:szCs w:val="24"/>
          </w:rPr>
          <w:t>2</w:t>
        </w:r>
        <w:r w:rsidRPr="004D296B">
          <w:rPr>
            <w:rFonts w:ascii="Arial" w:hAnsi="Arial" w:cs="Arial"/>
            <w:b/>
            <w:noProof/>
            <w:webHidden/>
            <w:sz w:val="24"/>
            <w:szCs w:val="24"/>
          </w:rPr>
          <w:fldChar w:fldCharType="end"/>
        </w:r>
      </w:hyperlink>
    </w:p>
    <w:p w:rsidR="004D296B" w:rsidRPr="004D296B" w:rsidRDefault="004D296B">
      <w:pPr>
        <w:pStyle w:val="TOC2"/>
        <w:tabs>
          <w:tab w:val="right" w:leader="dot" w:pos="10070"/>
        </w:tabs>
        <w:rPr>
          <w:rFonts w:ascii="Arial" w:eastAsiaTheme="minorEastAsia" w:hAnsi="Arial" w:cs="Arial"/>
          <w:b/>
          <w:noProof/>
          <w:sz w:val="24"/>
          <w:szCs w:val="24"/>
        </w:rPr>
      </w:pPr>
      <w:hyperlink w:anchor="_Toc518305984" w:history="1">
        <w:r w:rsidRPr="004D296B">
          <w:rPr>
            <w:rStyle w:val="Hyperlink"/>
            <w:rFonts w:ascii="Arial" w:hAnsi="Arial" w:cs="Arial"/>
            <w:b/>
            <w:noProof/>
            <w:sz w:val="24"/>
            <w:szCs w:val="24"/>
          </w:rPr>
          <w:t xml:space="preserve">ARTICLE </w:t>
        </w:r>
        <w:r w:rsidRPr="004D296B">
          <w:rPr>
            <w:rStyle w:val="Hyperlink"/>
            <w:rFonts w:ascii="Arial" w:hAnsi="Arial" w:cs="Arial"/>
            <w:b/>
            <w:noProof/>
            <w:spacing w:val="8"/>
            <w:sz w:val="24"/>
            <w:szCs w:val="24"/>
          </w:rPr>
          <w:t>III</w:t>
        </w:r>
        <w:r w:rsidRPr="004D296B">
          <w:rPr>
            <w:rStyle w:val="Hyperlink"/>
            <w:rFonts w:ascii="Arial" w:hAnsi="Arial" w:cs="Arial"/>
            <w:b/>
            <w:noProof/>
            <w:sz w:val="24"/>
            <w:szCs w:val="24"/>
          </w:rPr>
          <w:t xml:space="preserve"> - MEMBERSHIP</w:t>
        </w:r>
        <w:r w:rsidRPr="004D296B">
          <w:rPr>
            <w:rFonts w:ascii="Arial" w:hAnsi="Arial" w:cs="Arial"/>
            <w:b/>
            <w:noProof/>
            <w:webHidden/>
            <w:sz w:val="24"/>
            <w:szCs w:val="24"/>
          </w:rPr>
          <w:tab/>
        </w:r>
        <w:r w:rsidRPr="004D296B">
          <w:rPr>
            <w:rFonts w:ascii="Arial" w:hAnsi="Arial" w:cs="Arial"/>
            <w:b/>
            <w:noProof/>
            <w:webHidden/>
            <w:sz w:val="24"/>
            <w:szCs w:val="24"/>
          </w:rPr>
          <w:fldChar w:fldCharType="begin"/>
        </w:r>
        <w:r w:rsidRPr="004D296B">
          <w:rPr>
            <w:rFonts w:ascii="Arial" w:hAnsi="Arial" w:cs="Arial"/>
            <w:b/>
            <w:noProof/>
            <w:webHidden/>
            <w:sz w:val="24"/>
            <w:szCs w:val="24"/>
          </w:rPr>
          <w:instrText xml:space="preserve"> PAGEREF _Toc518305984 \h </w:instrText>
        </w:r>
        <w:r w:rsidRPr="004D296B">
          <w:rPr>
            <w:rFonts w:ascii="Arial" w:hAnsi="Arial" w:cs="Arial"/>
            <w:b/>
            <w:noProof/>
            <w:webHidden/>
            <w:sz w:val="24"/>
            <w:szCs w:val="24"/>
          </w:rPr>
        </w:r>
        <w:r w:rsidRPr="004D296B">
          <w:rPr>
            <w:rFonts w:ascii="Arial" w:hAnsi="Arial" w:cs="Arial"/>
            <w:b/>
            <w:noProof/>
            <w:webHidden/>
            <w:sz w:val="24"/>
            <w:szCs w:val="24"/>
          </w:rPr>
          <w:fldChar w:fldCharType="separate"/>
        </w:r>
        <w:r w:rsidRPr="004D296B">
          <w:rPr>
            <w:rFonts w:ascii="Arial" w:hAnsi="Arial" w:cs="Arial"/>
            <w:b/>
            <w:noProof/>
            <w:webHidden/>
            <w:sz w:val="24"/>
            <w:szCs w:val="24"/>
          </w:rPr>
          <w:t>2</w:t>
        </w:r>
        <w:r w:rsidRPr="004D296B">
          <w:rPr>
            <w:rFonts w:ascii="Arial" w:hAnsi="Arial" w:cs="Arial"/>
            <w:b/>
            <w:noProof/>
            <w:webHidden/>
            <w:sz w:val="24"/>
            <w:szCs w:val="24"/>
          </w:rPr>
          <w:fldChar w:fldCharType="end"/>
        </w:r>
      </w:hyperlink>
    </w:p>
    <w:p w:rsidR="004D296B" w:rsidRPr="004D296B" w:rsidRDefault="004D296B">
      <w:pPr>
        <w:pStyle w:val="TOC2"/>
        <w:tabs>
          <w:tab w:val="right" w:leader="dot" w:pos="10070"/>
        </w:tabs>
        <w:rPr>
          <w:rFonts w:ascii="Arial" w:eastAsiaTheme="minorEastAsia" w:hAnsi="Arial" w:cs="Arial"/>
          <w:b/>
          <w:noProof/>
          <w:sz w:val="24"/>
          <w:szCs w:val="24"/>
        </w:rPr>
      </w:pPr>
      <w:hyperlink w:anchor="_Toc518305985" w:history="1">
        <w:r w:rsidRPr="004D296B">
          <w:rPr>
            <w:rStyle w:val="Hyperlink"/>
            <w:rFonts w:ascii="Arial" w:hAnsi="Arial" w:cs="Arial"/>
            <w:b/>
            <w:noProof/>
            <w:w w:val="101"/>
            <w:sz w:val="24"/>
            <w:szCs w:val="24"/>
          </w:rPr>
          <w:t>ARTICLE IV - OFFICERS</w:t>
        </w:r>
        <w:r w:rsidRPr="004D296B">
          <w:rPr>
            <w:rFonts w:ascii="Arial" w:hAnsi="Arial" w:cs="Arial"/>
            <w:b/>
            <w:noProof/>
            <w:webHidden/>
            <w:sz w:val="24"/>
            <w:szCs w:val="24"/>
          </w:rPr>
          <w:tab/>
        </w:r>
        <w:r w:rsidRPr="004D296B">
          <w:rPr>
            <w:rFonts w:ascii="Arial" w:hAnsi="Arial" w:cs="Arial"/>
            <w:b/>
            <w:noProof/>
            <w:webHidden/>
            <w:sz w:val="24"/>
            <w:szCs w:val="24"/>
          </w:rPr>
          <w:fldChar w:fldCharType="begin"/>
        </w:r>
        <w:r w:rsidRPr="004D296B">
          <w:rPr>
            <w:rFonts w:ascii="Arial" w:hAnsi="Arial" w:cs="Arial"/>
            <w:b/>
            <w:noProof/>
            <w:webHidden/>
            <w:sz w:val="24"/>
            <w:szCs w:val="24"/>
          </w:rPr>
          <w:instrText xml:space="preserve"> PAGEREF _Toc518305985 \h </w:instrText>
        </w:r>
        <w:r w:rsidRPr="004D296B">
          <w:rPr>
            <w:rFonts w:ascii="Arial" w:hAnsi="Arial" w:cs="Arial"/>
            <w:b/>
            <w:noProof/>
            <w:webHidden/>
            <w:sz w:val="24"/>
            <w:szCs w:val="24"/>
          </w:rPr>
        </w:r>
        <w:r w:rsidRPr="004D296B">
          <w:rPr>
            <w:rFonts w:ascii="Arial" w:hAnsi="Arial" w:cs="Arial"/>
            <w:b/>
            <w:noProof/>
            <w:webHidden/>
            <w:sz w:val="24"/>
            <w:szCs w:val="24"/>
          </w:rPr>
          <w:fldChar w:fldCharType="separate"/>
        </w:r>
        <w:r w:rsidRPr="004D296B">
          <w:rPr>
            <w:rFonts w:ascii="Arial" w:hAnsi="Arial" w:cs="Arial"/>
            <w:b/>
            <w:noProof/>
            <w:webHidden/>
            <w:sz w:val="24"/>
            <w:szCs w:val="24"/>
          </w:rPr>
          <w:t>2</w:t>
        </w:r>
        <w:r w:rsidRPr="004D296B">
          <w:rPr>
            <w:rFonts w:ascii="Arial" w:hAnsi="Arial" w:cs="Arial"/>
            <w:b/>
            <w:noProof/>
            <w:webHidden/>
            <w:sz w:val="24"/>
            <w:szCs w:val="24"/>
          </w:rPr>
          <w:fldChar w:fldCharType="end"/>
        </w:r>
      </w:hyperlink>
    </w:p>
    <w:p w:rsidR="004D296B" w:rsidRPr="004D296B" w:rsidRDefault="004D296B">
      <w:pPr>
        <w:pStyle w:val="TOC2"/>
        <w:tabs>
          <w:tab w:val="right" w:leader="dot" w:pos="10070"/>
        </w:tabs>
        <w:rPr>
          <w:rFonts w:ascii="Arial" w:eastAsiaTheme="minorEastAsia" w:hAnsi="Arial" w:cs="Arial"/>
          <w:b/>
          <w:noProof/>
          <w:sz w:val="24"/>
          <w:szCs w:val="24"/>
        </w:rPr>
      </w:pPr>
      <w:hyperlink w:anchor="_Toc518305986" w:history="1">
        <w:r w:rsidRPr="004D296B">
          <w:rPr>
            <w:rStyle w:val="Hyperlink"/>
            <w:rFonts w:ascii="Arial" w:hAnsi="Arial" w:cs="Arial"/>
            <w:b/>
            <w:noProof/>
            <w:sz w:val="24"/>
            <w:szCs w:val="24"/>
          </w:rPr>
          <w:t>ARTICLE V - DUTIES OF OFFICERS</w:t>
        </w:r>
        <w:r w:rsidRPr="004D296B">
          <w:rPr>
            <w:rFonts w:ascii="Arial" w:hAnsi="Arial" w:cs="Arial"/>
            <w:b/>
            <w:noProof/>
            <w:webHidden/>
            <w:sz w:val="24"/>
            <w:szCs w:val="24"/>
          </w:rPr>
          <w:tab/>
        </w:r>
        <w:r w:rsidRPr="004D296B">
          <w:rPr>
            <w:rFonts w:ascii="Arial" w:hAnsi="Arial" w:cs="Arial"/>
            <w:b/>
            <w:noProof/>
            <w:webHidden/>
            <w:sz w:val="24"/>
            <w:szCs w:val="24"/>
          </w:rPr>
          <w:fldChar w:fldCharType="begin"/>
        </w:r>
        <w:r w:rsidRPr="004D296B">
          <w:rPr>
            <w:rFonts w:ascii="Arial" w:hAnsi="Arial" w:cs="Arial"/>
            <w:b/>
            <w:noProof/>
            <w:webHidden/>
            <w:sz w:val="24"/>
            <w:szCs w:val="24"/>
          </w:rPr>
          <w:instrText xml:space="preserve"> PAGEREF _Toc518305986 \h </w:instrText>
        </w:r>
        <w:r w:rsidRPr="004D296B">
          <w:rPr>
            <w:rFonts w:ascii="Arial" w:hAnsi="Arial" w:cs="Arial"/>
            <w:b/>
            <w:noProof/>
            <w:webHidden/>
            <w:sz w:val="24"/>
            <w:szCs w:val="24"/>
          </w:rPr>
        </w:r>
        <w:r w:rsidRPr="004D296B">
          <w:rPr>
            <w:rFonts w:ascii="Arial" w:hAnsi="Arial" w:cs="Arial"/>
            <w:b/>
            <w:noProof/>
            <w:webHidden/>
            <w:sz w:val="24"/>
            <w:szCs w:val="24"/>
          </w:rPr>
          <w:fldChar w:fldCharType="separate"/>
        </w:r>
        <w:r w:rsidRPr="004D296B">
          <w:rPr>
            <w:rFonts w:ascii="Arial" w:hAnsi="Arial" w:cs="Arial"/>
            <w:b/>
            <w:noProof/>
            <w:webHidden/>
            <w:sz w:val="24"/>
            <w:szCs w:val="24"/>
          </w:rPr>
          <w:t>2</w:t>
        </w:r>
        <w:r w:rsidRPr="004D296B">
          <w:rPr>
            <w:rFonts w:ascii="Arial" w:hAnsi="Arial" w:cs="Arial"/>
            <w:b/>
            <w:noProof/>
            <w:webHidden/>
            <w:sz w:val="24"/>
            <w:szCs w:val="24"/>
          </w:rPr>
          <w:fldChar w:fldCharType="end"/>
        </w:r>
      </w:hyperlink>
    </w:p>
    <w:p w:rsidR="004D296B" w:rsidRPr="004D296B" w:rsidRDefault="004D296B">
      <w:pPr>
        <w:pStyle w:val="TOC2"/>
        <w:tabs>
          <w:tab w:val="right" w:leader="dot" w:pos="10070"/>
        </w:tabs>
        <w:rPr>
          <w:rFonts w:ascii="Arial" w:eastAsiaTheme="minorEastAsia" w:hAnsi="Arial" w:cs="Arial"/>
          <w:b/>
          <w:noProof/>
          <w:sz w:val="24"/>
          <w:szCs w:val="24"/>
        </w:rPr>
      </w:pPr>
      <w:hyperlink w:anchor="_Toc518305987" w:history="1">
        <w:r w:rsidRPr="004D296B">
          <w:rPr>
            <w:rStyle w:val="Hyperlink"/>
            <w:rFonts w:ascii="Arial" w:hAnsi="Arial" w:cs="Arial"/>
            <w:b/>
            <w:noProof/>
            <w:sz w:val="24"/>
            <w:szCs w:val="24"/>
          </w:rPr>
          <w:t>ARTICLE VI - AMENDMENTS</w:t>
        </w:r>
        <w:r w:rsidRPr="004D296B">
          <w:rPr>
            <w:rFonts w:ascii="Arial" w:hAnsi="Arial" w:cs="Arial"/>
            <w:b/>
            <w:noProof/>
            <w:webHidden/>
            <w:sz w:val="24"/>
            <w:szCs w:val="24"/>
          </w:rPr>
          <w:tab/>
        </w:r>
        <w:r w:rsidRPr="004D296B">
          <w:rPr>
            <w:rFonts w:ascii="Arial" w:hAnsi="Arial" w:cs="Arial"/>
            <w:b/>
            <w:noProof/>
            <w:webHidden/>
            <w:sz w:val="24"/>
            <w:szCs w:val="24"/>
          </w:rPr>
          <w:fldChar w:fldCharType="begin"/>
        </w:r>
        <w:r w:rsidRPr="004D296B">
          <w:rPr>
            <w:rFonts w:ascii="Arial" w:hAnsi="Arial" w:cs="Arial"/>
            <w:b/>
            <w:noProof/>
            <w:webHidden/>
            <w:sz w:val="24"/>
            <w:szCs w:val="24"/>
          </w:rPr>
          <w:instrText xml:space="preserve"> PAGEREF _Toc518305987 \h </w:instrText>
        </w:r>
        <w:r w:rsidRPr="004D296B">
          <w:rPr>
            <w:rFonts w:ascii="Arial" w:hAnsi="Arial" w:cs="Arial"/>
            <w:b/>
            <w:noProof/>
            <w:webHidden/>
            <w:sz w:val="24"/>
            <w:szCs w:val="24"/>
          </w:rPr>
        </w:r>
        <w:r w:rsidRPr="004D296B">
          <w:rPr>
            <w:rFonts w:ascii="Arial" w:hAnsi="Arial" w:cs="Arial"/>
            <w:b/>
            <w:noProof/>
            <w:webHidden/>
            <w:sz w:val="24"/>
            <w:szCs w:val="24"/>
          </w:rPr>
          <w:fldChar w:fldCharType="separate"/>
        </w:r>
        <w:r w:rsidRPr="004D296B">
          <w:rPr>
            <w:rFonts w:ascii="Arial" w:hAnsi="Arial" w:cs="Arial"/>
            <w:b/>
            <w:noProof/>
            <w:webHidden/>
            <w:sz w:val="24"/>
            <w:szCs w:val="24"/>
          </w:rPr>
          <w:t>3</w:t>
        </w:r>
        <w:r w:rsidRPr="004D296B">
          <w:rPr>
            <w:rFonts w:ascii="Arial" w:hAnsi="Arial" w:cs="Arial"/>
            <w:b/>
            <w:noProof/>
            <w:webHidden/>
            <w:sz w:val="24"/>
            <w:szCs w:val="24"/>
          </w:rPr>
          <w:fldChar w:fldCharType="end"/>
        </w:r>
      </w:hyperlink>
    </w:p>
    <w:p w:rsidR="004D296B" w:rsidRPr="004D296B" w:rsidRDefault="004D296B">
      <w:pPr>
        <w:pStyle w:val="TOC2"/>
        <w:tabs>
          <w:tab w:val="right" w:leader="dot" w:pos="10070"/>
        </w:tabs>
        <w:rPr>
          <w:rFonts w:ascii="Arial" w:eastAsiaTheme="minorEastAsia" w:hAnsi="Arial" w:cs="Arial"/>
          <w:b/>
          <w:noProof/>
          <w:sz w:val="24"/>
          <w:szCs w:val="24"/>
        </w:rPr>
      </w:pPr>
      <w:hyperlink w:anchor="_Toc518305988" w:history="1">
        <w:r w:rsidRPr="004D296B">
          <w:rPr>
            <w:rStyle w:val="Hyperlink"/>
            <w:rFonts w:ascii="Arial" w:hAnsi="Arial" w:cs="Arial"/>
            <w:b/>
            <w:noProof/>
            <w:sz w:val="24"/>
            <w:szCs w:val="24"/>
          </w:rPr>
          <w:t>ARTICLE I - MEETINGS</w:t>
        </w:r>
        <w:r w:rsidRPr="004D296B">
          <w:rPr>
            <w:rFonts w:ascii="Arial" w:hAnsi="Arial" w:cs="Arial"/>
            <w:b/>
            <w:noProof/>
            <w:webHidden/>
            <w:sz w:val="24"/>
            <w:szCs w:val="24"/>
          </w:rPr>
          <w:tab/>
        </w:r>
        <w:r w:rsidRPr="004D296B">
          <w:rPr>
            <w:rFonts w:ascii="Arial" w:hAnsi="Arial" w:cs="Arial"/>
            <w:b/>
            <w:noProof/>
            <w:webHidden/>
            <w:sz w:val="24"/>
            <w:szCs w:val="24"/>
          </w:rPr>
          <w:fldChar w:fldCharType="begin"/>
        </w:r>
        <w:r w:rsidRPr="004D296B">
          <w:rPr>
            <w:rFonts w:ascii="Arial" w:hAnsi="Arial" w:cs="Arial"/>
            <w:b/>
            <w:noProof/>
            <w:webHidden/>
            <w:sz w:val="24"/>
            <w:szCs w:val="24"/>
          </w:rPr>
          <w:instrText xml:space="preserve"> PAGEREF _Toc518305988 \h </w:instrText>
        </w:r>
        <w:r w:rsidRPr="004D296B">
          <w:rPr>
            <w:rFonts w:ascii="Arial" w:hAnsi="Arial" w:cs="Arial"/>
            <w:b/>
            <w:noProof/>
            <w:webHidden/>
            <w:sz w:val="24"/>
            <w:szCs w:val="24"/>
          </w:rPr>
        </w:r>
        <w:r w:rsidRPr="004D296B">
          <w:rPr>
            <w:rFonts w:ascii="Arial" w:hAnsi="Arial" w:cs="Arial"/>
            <w:b/>
            <w:noProof/>
            <w:webHidden/>
            <w:sz w:val="24"/>
            <w:szCs w:val="24"/>
          </w:rPr>
          <w:fldChar w:fldCharType="separate"/>
        </w:r>
        <w:r w:rsidRPr="004D296B">
          <w:rPr>
            <w:rFonts w:ascii="Arial" w:hAnsi="Arial" w:cs="Arial"/>
            <w:b/>
            <w:noProof/>
            <w:webHidden/>
            <w:sz w:val="24"/>
            <w:szCs w:val="24"/>
          </w:rPr>
          <w:t>4</w:t>
        </w:r>
        <w:r w:rsidRPr="004D296B">
          <w:rPr>
            <w:rFonts w:ascii="Arial" w:hAnsi="Arial" w:cs="Arial"/>
            <w:b/>
            <w:noProof/>
            <w:webHidden/>
            <w:sz w:val="24"/>
            <w:szCs w:val="24"/>
          </w:rPr>
          <w:fldChar w:fldCharType="end"/>
        </w:r>
      </w:hyperlink>
    </w:p>
    <w:p w:rsidR="004D296B" w:rsidRPr="004D296B" w:rsidRDefault="004D296B">
      <w:pPr>
        <w:pStyle w:val="TOC2"/>
        <w:tabs>
          <w:tab w:val="right" w:leader="dot" w:pos="10070"/>
        </w:tabs>
        <w:rPr>
          <w:rFonts w:ascii="Arial" w:eastAsiaTheme="minorEastAsia" w:hAnsi="Arial" w:cs="Arial"/>
          <w:b/>
          <w:noProof/>
          <w:sz w:val="24"/>
          <w:szCs w:val="24"/>
        </w:rPr>
      </w:pPr>
      <w:hyperlink w:anchor="_Toc518305989" w:history="1">
        <w:r w:rsidRPr="004D296B">
          <w:rPr>
            <w:rStyle w:val="Hyperlink"/>
            <w:rFonts w:ascii="Arial" w:hAnsi="Arial" w:cs="Arial"/>
            <w:b/>
            <w:noProof/>
            <w:sz w:val="24"/>
            <w:szCs w:val="24"/>
          </w:rPr>
          <w:t>ARTICLE II - NOMINATION COMMITTEE AND ELECTIONS</w:t>
        </w:r>
        <w:r w:rsidRPr="004D296B">
          <w:rPr>
            <w:rFonts w:ascii="Arial" w:hAnsi="Arial" w:cs="Arial"/>
            <w:b/>
            <w:noProof/>
            <w:webHidden/>
            <w:sz w:val="24"/>
            <w:szCs w:val="24"/>
          </w:rPr>
          <w:tab/>
        </w:r>
        <w:r w:rsidRPr="004D296B">
          <w:rPr>
            <w:rFonts w:ascii="Arial" w:hAnsi="Arial" w:cs="Arial"/>
            <w:b/>
            <w:noProof/>
            <w:webHidden/>
            <w:sz w:val="24"/>
            <w:szCs w:val="24"/>
          </w:rPr>
          <w:fldChar w:fldCharType="begin"/>
        </w:r>
        <w:r w:rsidRPr="004D296B">
          <w:rPr>
            <w:rFonts w:ascii="Arial" w:hAnsi="Arial" w:cs="Arial"/>
            <w:b/>
            <w:noProof/>
            <w:webHidden/>
            <w:sz w:val="24"/>
            <w:szCs w:val="24"/>
          </w:rPr>
          <w:instrText xml:space="preserve"> PAGEREF _Toc518305989 \h </w:instrText>
        </w:r>
        <w:r w:rsidRPr="004D296B">
          <w:rPr>
            <w:rFonts w:ascii="Arial" w:hAnsi="Arial" w:cs="Arial"/>
            <w:b/>
            <w:noProof/>
            <w:webHidden/>
            <w:sz w:val="24"/>
            <w:szCs w:val="24"/>
          </w:rPr>
        </w:r>
        <w:r w:rsidRPr="004D296B">
          <w:rPr>
            <w:rFonts w:ascii="Arial" w:hAnsi="Arial" w:cs="Arial"/>
            <w:b/>
            <w:noProof/>
            <w:webHidden/>
            <w:sz w:val="24"/>
            <w:szCs w:val="24"/>
          </w:rPr>
          <w:fldChar w:fldCharType="separate"/>
        </w:r>
        <w:r w:rsidRPr="004D296B">
          <w:rPr>
            <w:rFonts w:ascii="Arial" w:hAnsi="Arial" w:cs="Arial"/>
            <w:b/>
            <w:noProof/>
            <w:webHidden/>
            <w:sz w:val="24"/>
            <w:szCs w:val="24"/>
          </w:rPr>
          <w:t>4</w:t>
        </w:r>
        <w:r w:rsidRPr="004D296B">
          <w:rPr>
            <w:rFonts w:ascii="Arial" w:hAnsi="Arial" w:cs="Arial"/>
            <w:b/>
            <w:noProof/>
            <w:webHidden/>
            <w:sz w:val="24"/>
            <w:szCs w:val="24"/>
          </w:rPr>
          <w:fldChar w:fldCharType="end"/>
        </w:r>
      </w:hyperlink>
    </w:p>
    <w:p w:rsidR="004D296B" w:rsidRPr="004D296B" w:rsidRDefault="004D296B">
      <w:pPr>
        <w:pStyle w:val="TOC2"/>
        <w:tabs>
          <w:tab w:val="right" w:leader="dot" w:pos="10070"/>
        </w:tabs>
        <w:rPr>
          <w:rFonts w:ascii="Arial" w:eastAsiaTheme="minorEastAsia" w:hAnsi="Arial" w:cs="Arial"/>
          <w:b/>
          <w:noProof/>
          <w:sz w:val="24"/>
          <w:szCs w:val="24"/>
        </w:rPr>
      </w:pPr>
      <w:hyperlink w:anchor="_Toc518305990" w:history="1">
        <w:r w:rsidRPr="004D296B">
          <w:rPr>
            <w:rStyle w:val="Hyperlink"/>
            <w:rFonts w:ascii="Arial" w:hAnsi="Arial" w:cs="Arial"/>
            <w:b/>
            <w:noProof/>
            <w:sz w:val="24"/>
            <w:szCs w:val="24"/>
          </w:rPr>
          <w:t>ARTICLE III - BOARD OF DIRECTORS</w:t>
        </w:r>
        <w:r w:rsidRPr="004D296B">
          <w:rPr>
            <w:rFonts w:ascii="Arial" w:hAnsi="Arial" w:cs="Arial"/>
            <w:b/>
            <w:noProof/>
            <w:webHidden/>
            <w:sz w:val="24"/>
            <w:szCs w:val="24"/>
          </w:rPr>
          <w:tab/>
        </w:r>
        <w:r w:rsidRPr="004D296B">
          <w:rPr>
            <w:rFonts w:ascii="Arial" w:hAnsi="Arial" w:cs="Arial"/>
            <w:b/>
            <w:noProof/>
            <w:webHidden/>
            <w:sz w:val="24"/>
            <w:szCs w:val="24"/>
          </w:rPr>
          <w:fldChar w:fldCharType="begin"/>
        </w:r>
        <w:r w:rsidRPr="004D296B">
          <w:rPr>
            <w:rFonts w:ascii="Arial" w:hAnsi="Arial" w:cs="Arial"/>
            <w:b/>
            <w:noProof/>
            <w:webHidden/>
            <w:sz w:val="24"/>
            <w:szCs w:val="24"/>
          </w:rPr>
          <w:instrText xml:space="preserve"> PAGEREF _Toc518305990 \h </w:instrText>
        </w:r>
        <w:r w:rsidRPr="004D296B">
          <w:rPr>
            <w:rFonts w:ascii="Arial" w:hAnsi="Arial" w:cs="Arial"/>
            <w:b/>
            <w:noProof/>
            <w:webHidden/>
            <w:sz w:val="24"/>
            <w:szCs w:val="24"/>
          </w:rPr>
        </w:r>
        <w:r w:rsidRPr="004D296B">
          <w:rPr>
            <w:rFonts w:ascii="Arial" w:hAnsi="Arial" w:cs="Arial"/>
            <w:b/>
            <w:noProof/>
            <w:webHidden/>
            <w:sz w:val="24"/>
            <w:szCs w:val="24"/>
          </w:rPr>
          <w:fldChar w:fldCharType="separate"/>
        </w:r>
        <w:r w:rsidRPr="004D296B">
          <w:rPr>
            <w:rFonts w:ascii="Arial" w:hAnsi="Arial" w:cs="Arial"/>
            <w:b/>
            <w:noProof/>
            <w:webHidden/>
            <w:sz w:val="24"/>
            <w:szCs w:val="24"/>
          </w:rPr>
          <w:t>5</w:t>
        </w:r>
        <w:r w:rsidRPr="004D296B">
          <w:rPr>
            <w:rFonts w:ascii="Arial" w:hAnsi="Arial" w:cs="Arial"/>
            <w:b/>
            <w:noProof/>
            <w:webHidden/>
            <w:sz w:val="24"/>
            <w:szCs w:val="24"/>
          </w:rPr>
          <w:fldChar w:fldCharType="end"/>
        </w:r>
      </w:hyperlink>
    </w:p>
    <w:p w:rsidR="004D296B" w:rsidRPr="004D296B" w:rsidRDefault="004D296B">
      <w:pPr>
        <w:pStyle w:val="TOC2"/>
        <w:tabs>
          <w:tab w:val="right" w:leader="dot" w:pos="10070"/>
        </w:tabs>
        <w:rPr>
          <w:rFonts w:ascii="Arial" w:eastAsiaTheme="minorEastAsia" w:hAnsi="Arial" w:cs="Arial"/>
          <w:b/>
          <w:noProof/>
          <w:sz w:val="24"/>
          <w:szCs w:val="24"/>
        </w:rPr>
      </w:pPr>
      <w:hyperlink w:anchor="_Toc518305991" w:history="1">
        <w:r w:rsidRPr="004D296B">
          <w:rPr>
            <w:rStyle w:val="Hyperlink"/>
            <w:rFonts w:ascii="Arial" w:hAnsi="Arial" w:cs="Arial"/>
            <w:b/>
            <w:noProof/>
            <w:sz w:val="24"/>
            <w:szCs w:val="24"/>
          </w:rPr>
          <w:t>ARTICLE IV - FINANCES</w:t>
        </w:r>
        <w:r w:rsidRPr="004D296B">
          <w:rPr>
            <w:rFonts w:ascii="Arial" w:hAnsi="Arial" w:cs="Arial"/>
            <w:b/>
            <w:noProof/>
            <w:webHidden/>
            <w:sz w:val="24"/>
            <w:szCs w:val="24"/>
          </w:rPr>
          <w:tab/>
        </w:r>
        <w:r w:rsidRPr="004D296B">
          <w:rPr>
            <w:rFonts w:ascii="Arial" w:hAnsi="Arial" w:cs="Arial"/>
            <w:b/>
            <w:noProof/>
            <w:webHidden/>
            <w:sz w:val="24"/>
            <w:szCs w:val="24"/>
          </w:rPr>
          <w:fldChar w:fldCharType="begin"/>
        </w:r>
        <w:r w:rsidRPr="004D296B">
          <w:rPr>
            <w:rFonts w:ascii="Arial" w:hAnsi="Arial" w:cs="Arial"/>
            <w:b/>
            <w:noProof/>
            <w:webHidden/>
            <w:sz w:val="24"/>
            <w:szCs w:val="24"/>
          </w:rPr>
          <w:instrText xml:space="preserve"> PAGEREF _Toc518305991 \h </w:instrText>
        </w:r>
        <w:r w:rsidRPr="004D296B">
          <w:rPr>
            <w:rFonts w:ascii="Arial" w:hAnsi="Arial" w:cs="Arial"/>
            <w:b/>
            <w:noProof/>
            <w:webHidden/>
            <w:sz w:val="24"/>
            <w:szCs w:val="24"/>
          </w:rPr>
        </w:r>
        <w:r w:rsidRPr="004D296B">
          <w:rPr>
            <w:rFonts w:ascii="Arial" w:hAnsi="Arial" w:cs="Arial"/>
            <w:b/>
            <w:noProof/>
            <w:webHidden/>
            <w:sz w:val="24"/>
            <w:szCs w:val="24"/>
          </w:rPr>
          <w:fldChar w:fldCharType="separate"/>
        </w:r>
        <w:r w:rsidRPr="004D296B">
          <w:rPr>
            <w:rFonts w:ascii="Arial" w:hAnsi="Arial" w:cs="Arial"/>
            <w:b/>
            <w:noProof/>
            <w:webHidden/>
            <w:sz w:val="24"/>
            <w:szCs w:val="24"/>
          </w:rPr>
          <w:t>5</w:t>
        </w:r>
        <w:r w:rsidRPr="004D296B">
          <w:rPr>
            <w:rFonts w:ascii="Arial" w:hAnsi="Arial" w:cs="Arial"/>
            <w:b/>
            <w:noProof/>
            <w:webHidden/>
            <w:sz w:val="24"/>
            <w:szCs w:val="24"/>
          </w:rPr>
          <w:fldChar w:fldCharType="end"/>
        </w:r>
      </w:hyperlink>
    </w:p>
    <w:p w:rsidR="004D296B" w:rsidRPr="004D296B" w:rsidRDefault="004D296B">
      <w:pPr>
        <w:pStyle w:val="TOC2"/>
        <w:tabs>
          <w:tab w:val="right" w:leader="dot" w:pos="10070"/>
        </w:tabs>
        <w:rPr>
          <w:rFonts w:ascii="Arial" w:eastAsiaTheme="minorEastAsia" w:hAnsi="Arial" w:cs="Arial"/>
          <w:b/>
          <w:noProof/>
          <w:sz w:val="24"/>
          <w:szCs w:val="24"/>
        </w:rPr>
      </w:pPr>
      <w:hyperlink w:anchor="_Toc518305992" w:history="1">
        <w:r w:rsidRPr="004D296B">
          <w:rPr>
            <w:rStyle w:val="Hyperlink"/>
            <w:rFonts w:ascii="Arial" w:hAnsi="Arial" w:cs="Arial"/>
            <w:b/>
            <w:noProof/>
            <w:sz w:val="24"/>
            <w:szCs w:val="24"/>
          </w:rPr>
          <w:t>ARTICLE V – TERMINATION OR DISSOLUTION</w:t>
        </w:r>
        <w:r w:rsidRPr="004D296B">
          <w:rPr>
            <w:rFonts w:ascii="Arial" w:hAnsi="Arial" w:cs="Arial"/>
            <w:b/>
            <w:noProof/>
            <w:webHidden/>
            <w:sz w:val="24"/>
            <w:szCs w:val="24"/>
          </w:rPr>
          <w:tab/>
        </w:r>
        <w:r w:rsidRPr="004D296B">
          <w:rPr>
            <w:rFonts w:ascii="Arial" w:hAnsi="Arial" w:cs="Arial"/>
            <w:b/>
            <w:noProof/>
            <w:webHidden/>
            <w:sz w:val="24"/>
            <w:szCs w:val="24"/>
          </w:rPr>
          <w:fldChar w:fldCharType="begin"/>
        </w:r>
        <w:r w:rsidRPr="004D296B">
          <w:rPr>
            <w:rFonts w:ascii="Arial" w:hAnsi="Arial" w:cs="Arial"/>
            <w:b/>
            <w:noProof/>
            <w:webHidden/>
            <w:sz w:val="24"/>
            <w:szCs w:val="24"/>
          </w:rPr>
          <w:instrText xml:space="preserve"> PAGEREF _Toc518305992 \h </w:instrText>
        </w:r>
        <w:r w:rsidRPr="004D296B">
          <w:rPr>
            <w:rFonts w:ascii="Arial" w:hAnsi="Arial" w:cs="Arial"/>
            <w:b/>
            <w:noProof/>
            <w:webHidden/>
            <w:sz w:val="24"/>
            <w:szCs w:val="24"/>
          </w:rPr>
        </w:r>
        <w:r w:rsidRPr="004D296B">
          <w:rPr>
            <w:rFonts w:ascii="Arial" w:hAnsi="Arial" w:cs="Arial"/>
            <w:b/>
            <w:noProof/>
            <w:webHidden/>
            <w:sz w:val="24"/>
            <w:szCs w:val="24"/>
          </w:rPr>
          <w:fldChar w:fldCharType="separate"/>
        </w:r>
        <w:r w:rsidRPr="004D296B">
          <w:rPr>
            <w:rFonts w:ascii="Arial" w:hAnsi="Arial" w:cs="Arial"/>
            <w:b/>
            <w:noProof/>
            <w:webHidden/>
            <w:sz w:val="24"/>
            <w:szCs w:val="24"/>
          </w:rPr>
          <w:t>6</w:t>
        </w:r>
        <w:r w:rsidRPr="004D296B">
          <w:rPr>
            <w:rFonts w:ascii="Arial" w:hAnsi="Arial" w:cs="Arial"/>
            <w:b/>
            <w:noProof/>
            <w:webHidden/>
            <w:sz w:val="24"/>
            <w:szCs w:val="24"/>
          </w:rPr>
          <w:fldChar w:fldCharType="end"/>
        </w:r>
      </w:hyperlink>
    </w:p>
    <w:p w:rsidR="004D296B" w:rsidRPr="004D296B" w:rsidRDefault="004D296B">
      <w:pPr>
        <w:pStyle w:val="TOC2"/>
        <w:tabs>
          <w:tab w:val="right" w:leader="dot" w:pos="10070"/>
        </w:tabs>
        <w:rPr>
          <w:rFonts w:ascii="Arial" w:eastAsiaTheme="minorEastAsia" w:hAnsi="Arial" w:cs="Arial"/>
          <w:b/>
          <w:noProof/>
          <w:sz w:val="24"/>
          <w:szCs w:val="24"/>
        </w:rPr>
      </w:pPr>
      <w:hyperlink w:anchor="_Toc518305993" w:history="1">
        <w:r w:rsidRPr="004D296B">
          <w:rPr>
            <w:rStyle w:val="Hyperlink"/>
            <w:rFonts w:ascii="Arial" w:hAnsi="Arial" w:cs="Arial"/>
            <w:b/>
            <w:noProof/>
            <w:sz w:val="24"/>
            <w:szCs w:val="24"/>
          </w:rPr>
          <w:t>ARTICLE VI - LOCAL REGULATIONS</w:t>
        </w:r>
        <w:r w:rsidRPr="004D296B">
          <w:rPr>
            <w:rFonts w:ascii="Arial" w:hAnsi="Arial" w:cs="Arial"/>
            <w:b/>
            <w:noProof/>
            <w:webHidden/>
            <w:sz w:val="24"/>
            <w:szCs w:val="24"/>
          </w:rPr>
          <w:tab/>
        </w:r>
        <w:r w:rsidRPr="004D296B">
          <w:rPr>
            <w:rFonts w:ascii="Arial" w:hAnsi="Arial" w:cs="Arial"/>
            <w:b/>
            <w:noProof/>
            <w:webHidden/>
            <w:sz w:val="24"/>
            <w:szCs w:val="24"/>
          </w:rPr>
          <w:fldChar w:fldCharType="begin"/>
        </w:r>
        <w:r w:rsidRPr="004D296B">
          <w:rPr>
            <w:rFonts w:ascii="Arial" w:hAnsi="Arial" w:cs="Arial"/>
            <w:b/>
            <w:noProof/>
            <w:webHidden/>
            <w:sz w:val="24"/>
            <w:szCs w:val="24"/>
          </w:rPr>
          <w:instrText xml:space="preserve"> PAGEREF _Toc518305993 \h </w:instrText>
        </w:r>
        <w:r w:rsidRPr="004D296B">
          <w:rPr>
            <w:rFonts w:ascii="Arial" w:hAnsi="Arial" w:cs="Arial"/>
            <w:b/>
            <w:noProof/>
            <w:webHidden/>
            <w:sz w:val="24"/>
            <w:szCs w:val="24"/>
          </w:rPr>
        </w:r>
        <w:r w:rsidRPr="004D296B">
          <w:rPr>
            <w:rFonts w:ascii="Arial" w:hAnsi="Arial" w:cs="Arial"/>
            <w:b/>
            <w:noProof/>
            <w:webHidden/>
            <w:sz w:val="24"/>
            <w:szCs w:val="24"/>
          </w:rPr>
          <w:fldChar w:fldCharType="separate"/>
        </w:r>
        <w:r w:rsidRPr="004D296B">
          <w:rPr>
            <w:rFonts w:ascii="Arial" w:hAnsi="Arial" w:cs="Arial"/>
            <w:b/>
            <w:noProof/>
            <w:webHidden/>
            <w:sz w:val="24"/>
            <w:szCs w:val="24"/>
          </w:rPr>
          <w:t>6</w:t>
        </w:r>
        <w:r w:rsidRPr="004D296B">
          <w:rPr>
            <w:rFonts w:ascii="Arial" w:hAnsi="Arial" w:cs="Arial"/>
            <w:b/>
            <w:noProof/>
            <w:webHidden/>
            <w:sz w:val="24"/>
            <w:szCs w:val="24"/>
          </w:rPr>
          <w:fldChar w:fldCharType="end"/>
        </w:r>
      </w:hyperlink>
    </w:p>
    <w:p w:rsidR="004D296B" w:rsidRPr="004D296B" w:rsidRDefault="004D296B">
      <w:pPr>
        <w:pStyle w:val="TOC2"/>
        <w:tabs>
          <w:tab w:val="right" w:leader="dot" w:pos="10070"/>
        </w:tabs>
        <w:rPr>
          <w:rFonts w:ascii="Arial" w:eastAsiaTheme="minorEastAsia" w:hAnsi="Arial" w:cs="Arial"/>
          <w:b/>
          <w:noProof/>
          <w:sz w:val="24"/>
          <w:szCs w:val="24"/>
        </w:rPr>
      </w:pPr>
      <w:hyperlink w:anchor="_Toc518305994" w:history="1">
        <w:r w:rsidRPr="004D296B">
          <w:rPr>
            <w:rStyle w:val="Hyperlink"/>
            <w:rFonts w:ascii="Arial" w:hAnsi="Arial" w:cs="Arial"/>
            <w:b/>
            <w:noProof/>
            <w:sz w:val="24"/>
            <w:szCs w:val="24"/>
          </w:rPr>
          <w:t>ARTICLE VIII - AMENDMENTS</w:t>
        </w:r>
        <w:r w:rsidRPr="004D296B">
          <w:rPr>
            <w:rFonts w:ascii="Arial" w:hAnsi="Arial" w:cs="Arial"/>
            <w:b/>
            <w:noProof/>
            <w:webHidden/>
            <w:sz w:val="24"/>
            <w:szCs w:val="24"/>
          </w:rPr>
          <w:tab/>
        </w:r>
        <w:r w:rsidRPr="004D296B">
          <w:rPr>
            <w:rFonts w:ascii="Arial" w:hAnsi="Arial" w:cs="Arial"/>
            <w:b/>
            <w:noProof/>
            <w:webHidden/>
            <w:sz w:val="24"/>
            <w:szCs w:val="24"/>
          </w:rPr>
          <w:fldChar w:fldCharType="begin"/>
        </w:r>
        <w:r w:rsidRPr="004D296B">
          <w:rPr>
            <w:rFonts w:ascii="Arial" w:hAnsi="Arial" w:cs="Arial"/>
            <w:b/>
            <w:noProof/>
            <w:webHidden/>
            <w:sz w:val="24"/>
            <w:szCs w:val="24"/>
          </w:rPr>
          <w:instrText xml:space="preserve"> PAGEREF _Toc518305994 \h </w:instrText>
        </w:r>
        <w:r w:rsidRPr="004D296B">
          <w:rPr>
            <w:rFonts w:ascii="Arial" w:hAnsi="Arial" w:cs="Arial"/>
            <w:b/>
            <w:noProof/>
            <w:webHidden/>
            <w:sz w:val="24"/>
            <w:szCs w:val="24"/>
          </w:rPr>
        </w:r>
        <w:r w:rsidRPr="004D296B">
          <w:rPr>
            <w:rFonts w:ascii="Arial" w:hAnsi="Arial" w:cs="Arial"/>
            <w:b/>
            <w:noProof/>
            <w:webHidden/>
            <w:sz w:val="24"/>
            <w:szCs w:val="24"/>
          </w:rPr>
          <w:fldChar w:fldCharType="separate"/>
        </w:r>
        <w:r w:rsidRPr="004D296B">
          <w:rPr>
            <w:rFonts w:ascii="Arial" w:hAnsi="Arial" w:cs="Arial"/>
            <w:b/>
            <w:noProof/>
            <w:webHidden/>
            <w:sz w:val="24"/>
            <w:szCs w:val="24"/>
          </w:rPr>
          <w:t>6</w:t>
        </w:r>
        <w:r w:rsidRPr="004D296B">
          <w:rPr>
            <w:rFonts w:ascii="Arial" w:hAnsi="Arial" w:cs="Arial"/>
            <w:b/>
            <w:noProof/>
            <w:webHidden/>
            <w:sz w:val="24"/>
            <w:szCs w:val="24"/>
          </w:rPr>
          <w:fldChar w:fldCharType="end"/>
        </w:r>
      </w:hyperlink>
    </w:p>
    <w:p w:rsidR="004D296B" w:rsidRPr="004D296B" w:rsidRDefault="004D296B">
      <w:pPr>
        <w:pStyle w:val="TOC1"/>
        <w:tabs>
          <w:tab w:val="right" w:leader="dot" w:pos="10070"/>
        </w:tabs>
        <w:rPr>
          <w:rFonts w:ascii="Arial" w:eastAsiaTheme="minorEastAsia" w:hAnsi="Arial" w:cs="Arial"/>
          <w:b/>
          <w:noProof/>
          <w:sz w:val="24"/>
          <w:szCs w:val="24"/>
        </w:rPr>
      </w:pPr>
      <w:hyperlink w:anchor="_Toc518305995" w:history="1">
        <w:r w:rsidRPr="004D296B">
          <w:rPr>
            <w:rStyle w:val="Hyperlink"/>
            <w:rFonts w:ascii="Arial" w:hAnsi="Arial" w:cs="Arial"/>
            <w:b/>
            <w:noProof/>
            <w:sz w:val="24"/>
            <w:szCs w:val="24"/>
          </w:rPr>
          <w:t>ADOPTED AND ATTESTED</w:t>
        </w:r>
        <w:r w:rsidRPr="004D296B">
          <w:rPr>
            <w:rFonts w:ascii="Arial" w:hAnsi="Arial" w:cs="Arial"/>
            <w:b/>
            <w:noProof/>
            <w:webHidden/>
            <w:sz w:val="24"/>
            <w:szCs w:val="24"/>
          </w:rPr>
          <w:tab/>
        </w:r>
        <w:r w:rsidRPr="004D296B">
          <w:rPr>
            <w:rFonts w:ascii="Arial" w:hAnsi="Arial" w:cs="Arial"/>
            <w:b/>
            <w:noProof/>
            <w:webHidden/>
            <w:sz w:val="24"/>
            <w:szCs w:val="24"/>
          </w:rPr>
          <w:fldChar w:fldCharType="begin"/>
        </w:r>
        <w:r w:rsidRPr="004D296B">
          <w:rPr>
            <w:rFonts w:ascii="Arial" w:hAnsi="Arial" w:cs="Arial"/>
            <w:b/>
            <w:noProof/>
            <w:webHidden/>
            <w:sz w:val="24"/>
            <w:szCs w:val="24"/>
          </w:rPr>
          <w:instrText xml:space="preserve"> PAGEREF _Toc518305995 \h </w:instrText>
        </w:r>
        <w:r w:rsidRPr="004D296B">
          <w:rPr>
            <w:rFonts w:ascii="Arial" w:hAnsi="Arial" w:cs="Arial"/>
            <w:b/>
            <w:noProof/>
            <w:webHidden/>
            <w:sz w:val="24"/>
            <w:szCs w:val="24"/>
          </w:rPr>
        </w:r>
        <w:r w:rsidRPr="004D296B">
          <w:rPr>
            <w:rFonts w:ascii="Arial" w:hAnsi="Arial" w:cs="Arial"/>
            <w:b/>
            <w:noProof/>
            <w:webHidden/>
            <w:sz w:val="24"/>
            <w:szCs w:val="24"/>
          </w:rPr>
          <w:fldChar w:fldCharType="separate"/>
        </w:r>
        <w:r w:rsidRPr="004D296B">
          <w:rPr>
            <w:rFonts w:ascii="Arial" w:hAnsi="Arial" w:cs="Arial"/>
            <w:b/>
            <w:noProof/>
            <w:webHidden/>
            <w:sz w:val="24"/>
            <w:szCs w:val="24"/>
          </w:rPr>
          <w:t>6</w:t>
        </w:r>
        <w:r w:rsidRPr="004D296B">
          <w:rPr>
            <w:rFonts w:ascii="Arial" w:hAnsi="Arial" w:cs="Arial"/>
            <w:b/>
            <w:noProof/>
            <w:webHidden/>
            <w:sz w:val="24"/>
            <w:szCs w:val="24"/>
          </w:rPr>
          <w:fldChar w:fldCharType="end"/>
        </w:r>
      </w:hyperlink>
    </w:p>
    <w:p w:rsidR="004D296B" w:rsidRDefault="004D296B">
      <w:pPr>
        <w:pStyle w:val="TOC2"/>
        <w:tabs>
          <w:tab w:val="right" w:leader="dot" w:pos="10070"/>
        </w:tabs>
        <w:rPr>
          <w:rFonts w:asciiTheme="minorHAnsi" w:eastAsiaTheme="minorEastAsia" w:hAnsiTheme="minorHAnsi" w:cstheme="minorBidi"/>
          <w:noProof/>
          <w:sz w:val="22"/>
          <w:szCs w:val="22"/>
        </w:rPr>
      </w:pPr>
      <w:hyperlink w:anchor="_Toc518305996" w:history="1">
        <w:r w:rsidRPr="004D296B">
          <w:rPr>
            <w:rStyle w:val="Hyperlink"/>
            <w:rFonts w:ascii="Arial" w:hAnsi="Arial" w:cs="Arial"/>
            <w:b/>
            <w:noProof/>
            <w:sz w:val="24"/>
            <w:szCs w:val="24"/>
          </w:rPr>
          <w:t>ARTICLE V ADDENDUM - LOCAL REGULATIONS</w:t>
        </w:r>
        <w:r w:rsidRPr="004D296B">
          <w:rPr>
            <w:rFonts w:ascii="Arial" w:hAnsi="Arial" w:cs="Arial"/>
            <w:b/>
            <w:noProof/>
            <w:webHidden/>
            <w:sz w:val="24"/>
            <w:szCs w:val="24"/>
          </w:rPr>
          <w:tab/>
        </w:r>
        <w:r w:rsidRPr="004D296B">
          <w:rPr>
            <w:rFonts w:ascii="Arial" w:hAnsi="Arial" w:cs="Arial"/>
            <w:b/>
            <w:noProof/>
            <w:webHidden/>
            <w:sz w:val="24"/>
            <w:szCs w:val="24"/>
          </w:rPr>
          <w:fldChar w:fldCharType="begin"/>
        </w:r>
        <w:r w:rsidRPr="004D296B">
          <w:rPr>
            <w:rFonts w:ascii="Arial" w:hAnsi="Arial" w:cs="Arial"/>
            <w:b/>
            <w:noProof/>
            <w:webHidden/>
            <w:sz w:val="24"/>
            <w:szCs w:val="24"/>
          </w:rPr>
          <w:instrText xml:space="preserve"> PAGEREF _Toc518305996 \h </w:instrText>
        </w:r>
        <w:r w:rsidRPr="004D296B">
          <w:rPr>
            <w:rFonts w:ascii="Arial" w:hAnsi="Arial" w:cs="Arial"/>
            <w:b/>
            <w:noProof/>
            <w:webHidden/>
            <w:sz w:val="24"/>
            <w:szCs w:val="24"/>
          </w:rPr>
        </w:r>
        <w:r w:rsidRPr="004D296B">
          <w:rPr>
            <w:rFonts w:ascii="Arial" w:hAnsi="Arial" w:cs="Arial"/>
            <w:b/>
            <w:noProof/>
            <w:webHidden/>
            <w:sz w:val="24"/>
            <w:szCs w:val="24"/>
          </w:rPr>
          <w:fldChar w:fldCharType="separate"/>
        </w:r>
        <w:r w:rsidRPr="004D296B">
          <w:rPr>
            <w:rFonts w:ascii="Arial" w:hAnsi="Arial" w:cs="Arial"/>
            <w:b/>
            <w:noProof/>
            <w:webHidden/>
            <w:sz w:val="24"/>
            <w:szCs w:val="24"/>
          </w:rPr>
          <w:t>7</w:t>
        </w:r>
        <w:r w:rsidRPr="004D296B">
          <w:rPr>
            <w:rFonts w:ascii="Arial" w:hAnsi="Arial" w:cs="Arial"/>
            <w:b/>
            <w:noProof/>
            <w:webHidden/>
            <w:sz w:val="24"/>
            <w:szCs w:val="24"/>
          </w:rPr>
          <w:fldChar w:fldCharType="end"/>
        </w:r>
      </w:hyperlink>
    </w:p>
    <w:p w:rsidR="00730990" w:rsidRDefault="00730990" w:rsidP="005362D8">
      <w:pPr>
        <w:pStyle w:val="TOC2"/>
        <w:tabs>
          <w:tab w:val="right" w:leader="dot" w:pos="9350"/>
        </w:tabs>
      </w:pPr>
      <w:r w:rsidRPr="00590412">
        <w:rPr>
          <w:rFonts w:ascii="Arial" w:hAnsi="Arial" w:cs="Arial"/>
          <w:b/>
          <w:sz w:val="24"/>
          <w:szCs w:val="24"/>
        </w:rPr>
        <w:fldChar w:fldCharType="end"/>
      </w:r>
    </w:p>
    <w:p w:rsidR="00730990" w:rsidRDefault="00730990" w:rsidP="008E4D94">
      <w:pPr>
        <w:shd w:val="clear" w:color="auto" w:fill="FFFFFF"/>
        <w:spacing w:line="278" w:lineRule="exact"/>
        <w:ind w:left="-540" w:right="-540"/>
        <w:jc w:val="center"/>
        <w:rPr>
          <w:rFonts w:ascii="Arial" w:hAnsi="Arial" w:cs="Arial"/>
          <w:b/>
          <w:bCs/>
          <w:color w:val="000000"/>
          <w:spacing w:val="-1"/>
          <w:sz w:val="32"/>
          <w:szCs w:val="32"/>
        </w:rPr>
        <w:sectPr w:rsidR="00730990" w:rsidSect="00A653CA">
          <w:footerReference w:type="default" r:id="rId8"/>
          <w:pgSz w:w="12240" w:h="15840"/>
          <w:pgMar w:top="540" w:right="1080" w:bottom="1260" w:left="1080" w:header="720" w:footer="390" w:gutter="0"/>
          <w:pgNumType w:start="0"/>
          <w:cols w:space="60"/>
          <w:noEndnote/>
          <w:titlePg/>
          <w:docGrid w:linePitch="360"/>
        </w:sectPr>
      </w:pPr>
    </w:p>
    <w:p w:rsidR="00730990" w:rsidRPr="00445333" w:rsidRDefault="00730990" w:rsidP="008E4D94">
      <w:pPr>
        <w:shd w:val="clear" w:color="auto" w:fill="FFFFFF"/>
        <w:spacing w:line="278" w:lineRule="exact"/>
        <w:ind w:left="-540" w:right="-540"/>
        <w:jc w:val="center"/>
        <w:rPr>
          <w:rFonts w:ascii="Arial" w:hAnsi="Arial" w:cs="Arial"/>
          <w:b/>
          <w:bCs/>
          <w:color w:val="000000"/>
          <w:spacing w:val="-1"/>
          <w:sz w:val="32"/>
          <w:szCs w:val="32"/>
        </w:rPr>
      </w:pPr>
      <w:r w:rsidRPr="00445333">
        <w:rPr>
          <w:rFonts w:ascii="Arial" w:hAnsi="Arial" w:cs="Arial"/>
          <w:b/>
          <w:bCs/>
          <w:color w:val="000000"/>
          <w:spacing w:val="-1"/>
          <w:sz w:val="32"/>
          <w:szCs w:val="32"/>
        </w:rPr>
        <w:lastRenderedPageBreak/>
        <w:t>CONSTITUTION AND BY-LAWS</w:t>
      </w:r>
    </w:p>
    <w:p w:rsidR="00730990" w:rsidRPr="00445333" w:rsidRDefault="00730990" w:rsidP="008E4D94">
      <w:pPr>
        <w:shd w:val="clear" w:color="auto" w:fill="FFFFFF"/>
        <w:spacing w:line="278" w:lineRule="exact"/>
        <w:ind w:left="-540" w:right="-540"/>
        <w:jc w:val="center"/>
        <w:rPr>
          <w:rFonts w:ascii="Arial" w:hAnsi="Arial" w:cs="Arial"/>
          <w:b/>
          <w:bCs/>
          <w:color w:val="000000"/>
          <w:spacing w:val="-1"/>
          <w:sz w:val="32"/>
          <w:szCs w:val="32"/>
        </w:rPr>
      </w:pPr>
    </w:p>
    <w:p w:rsidR="00730990" w:rsidRPr="00445333" w:rsidRDefault="00730990" w:rsidP="008E4D94">
      <w:pPr>
        <w:shd w:val="clear" w:color="auto" w:fill="FFFFFF"/>
        <w:spacing w:line="278" w:lineRule="exact"/>
        <w:ind w:left="-540" w:right="-540"/>
        <w:jc w:val="center"/>
        <w:rPr>
          <w:rFonts w:ascii="Arial" w:hAnsi="Arial" w:cs="Arial"/>
          <w:sz w:val="32"/>
          <w:szCs w:val="32"/>
        </w:rPr>
      </w:pPr>
      <w:r w:rsidRPr="00473B48">
        <w:rPr>
          <w:rFonts w:ascii="Arial" w:hAnsi="Arial" w:cs="Arial"/>
          <w:b/>
          <w:bCs/>
          <w:spacing w:val="-1"/>
          <w:sz w:val="36"/>
          <w:szCs w:val="36"/>
        </w:rPr>
        <w:t>[</w:t>
      </w:r>
      <w:r w:rsidRPr="008C2699">
        <w:rPr>
          <w:rFonts w:ascii="Arial" w:hAnsi="Arial" w:cs="Arial"/>
          <w:b/>
          <w:bCs/>
          <w:i/>
          <w:color w:val="0000CC"/>
          <w:spacing w:val="-1"/>
          <w:sz w:val="36"/>
          <w:szCs w:val="36"/>
        </w:rPr>
        <w:t>Insert Name</w:t>
      </w:r>
      <w:r w:rsidRPr="00473B48">
        <w:rPr>
          <w:rFonts w:ascii="Arial" w:hAnsi="Arial" w:cs="Arial"/>
          <w:b/>
          <w:bCs/>
          <w:spacing w:val="-1"/>
          <w:sz w:val="36"/>
          <w:szCs w:val="36"/>
        </w:rPr>
        <w:t>]</w:t>
      </w:r>
      <w:r w:rsidRPr="00473B48">
        <w:rPr>
          <w:rFonts w:ascii="Arial" w:hAnsi="Arial" w:cs="Arial"/>
          <w:b/>
          <w:bCs/>
          <w:spacing w:val="-1"/>
          <w:sz w:val="32"/>
          <w:szCs w:val="32"/>
        </w:rPr>
        <w:t xml:space="preserve"> </w:t>
      </w:r>
      <w:r w:rsidRPr="00445333">
        <w:rPr>
          <w:rFonts w:ascii="Arial" w:hAnsi="Arial" w:cs="Arial"/>
          <w:b/>
          <w:bCs/>
          <w:color w:val="000000"/>
          <w:spacing w:val="-1"/>
          <w:sz w:val="32"/>
          <w:szCs w:val="32"/>
        </w:rPr>
        <w:t>ASSOCIATION OF</w:t>
      </w:r>
      <w:r>
        <w:rPr>
          <w:rFonts w:ascii="Arial" w:hAnsi="Arial" w:cs="Arial"/>
          <w:b/>
          <w:bCs/>
          <w:color w:val="000000"/>
          <w:spacing w:val="-1"/>
          <w:sz w:val="32"/>
          <w:szCs w:val="32"/>
        </w:rPr>
        <w:br/>
      </w:r>
      <w:r w:rsidRPr="00445333">
        <w:rPr>
          <w:rFonts w:ascii="Arial" w:hAnsi="Arial" w:cs="Arial"/>
          <w:b/>
          <w:bCs/>
          <w:color w:val="000000"/>
          <w:spacing w:val="-1"/>
          <w:sz w:val="32"/>
          <w:szCs w:val="32"/>
        </w:rPr>
        <w:t>HIGH TWELVE CLUBS</w:t>
      </w:r>
      <w:r>
        <w:rPr>
          <w:rFonts w:ascii="Arial" w:hAnsi="Arial" w:cs="Arial"/>
          <w:b/>
          <w:bCs/>
          <w:color w:val="000000"/>
          <w:spacing w:val="-1"/>
          <w:sz w:val="32"/>
          <w:szCs w:val="32"/>
        </w:rPr>
        <w:t xml:space="preserve"> </w:t>
      </w:r>
      <w:r w:rsidRPr="00473B48">
        <w:rPr>
          <w:rFonts w:ascii="Arial" w:hAnsi="Arial" w:cs="Arial"/>
          <w:b/>
          <w:bCs/>
          <w:spacing w:val="-1"/>
          <w:sz w:val="36"/>
          <w:szCs w:val="36"/>
        </w:rPr>
        <w:t>[</w:t>
      </w:r>
      <w:r w:rsidRPr="008C2699">
        <w:rPr>
          <w:rFonts w:ascii="Arial" w:hAnsi="Arial" w:cs="Arial"/>
          <w:b/>
          <w:bCs/>
          <w:i/>
          <w:color w:val="0000CC"/>
          <w:spacing w:val="-1"/>
          <w:sz w:val="36"/>
          <w:szCs w:val="36"/>
        </w:rPr>
        <w:t>, Inc.</w:t>
      </w:r>
      <w:r w:rsidRPr="00473B48">
        <w:rPr>
          <w:rFonts w:ascii="Arial" w:hAnsi="Arial" w:cs="Arial"/>
          <w:b/>
          <w:bCs/>
          <w:spacing w:val="-1"/>
          <w:sz w:val="36"/>
          <w:szCs w:val="36"/>
        </w:rPr>
        <w:t>]</w:t>
      </w:r>
    </w:p>
    <w:p w:rsidR="00730990" w:rsidRPr="00445333" w:rsidRDefault="00730990" w:rsidP="00445333">
      <w:pPr>
        <w:pStyle w:val="Heading1"/>
        <w:jc w:val="center"/>
        <w:rPr>
          <w:w w:val="101"/>
          <w:sz w:val="52"/>
          <w:szCs w:val="52"/>
        </w:rPr>
      </w:pPr>
      <w:bookmarkStart w:id="2" w:name="_Toc518305981"/>
      <w:r w:rsidRPr="00445333">
        <w:rPr>
          <w:sz w:val="52"/>
          <w:szCs w:val="52"/>
        </w:rPr>
        <w:t>CONSTITUTION</w:t>
      </w:r>
      <w:bookmarkEnd w:id="2"/>
    </w:p>
    <w:p w:rsidR="00730990" w:rsidRPr="008E60F5" w:rsidRDefault="00730990" w:rsidP="00445333">
      <w:pPr>
        <w:pStyle w:val="Heading2"/>
        <w:jc w:val="center"/>
      </w:pPr>
      <w:bookmarkStart w:id="3" w:name="_Toc518305982"/>
      <w:r w:rsidRPr="008E60F5">
        <w:t>ARTICLE I -</w:t>
      </w:r>
      <w:r>
        <w:t xml:space="preserve"> NAME</w:t>
      </w:r>
      <w:bookmarkEnd w:id="3"/>
    </w:p>
    <w:p w:rsidR="00730990" w:rsidRPr="008E60F5" w:rsidRDefault="00730990" w:rsidP="008C2699">
      <w:pPr>
        <w:shd w:val="clear" w:color="auto" w:fill="FFFFFF"/>
        <w:spacing w:before="202" w:line="283" w:lineRule="exact"/>
        <w:ind w:left="34"/>
        <w:jc w:val="both"/>
        <w:rPr>
          <w:rFonts w:ascii="Arial" w:hAnsi="Arial" w:cs="Arial"/>
          <w:sz w:val="22"/>
          <w:szCs w:val="22"/>
        </w:rPr>
      </w:pPr>
      <w:r>
        <w:rPr>
          <w:rFonts w:ascii="Arial" w:hAnsi="Arial" w:cs="Arial"/>
          <w:b/>
          <w:color w:val="000000"/>
          <w:spacing w:val="-7"/>
          <w:sz w:val="22"/>
          <w:szCs w:val="22"/>
        </w:rPr>
        <w:t xml:space="preserve">SECTION </w:t>
      </w:r>
      <w:r w:rsidRPr="008E60F5">
        <w:rPr>
          <w:rFonts w:ascii="Arial" w:hAnsi="Arial" w:cs="Arial"/>
          <w:b/>
          <w:color w:val="000000"/>
          <w:spacing w:val="-7"/>
          <w:sz w:val="22"/>
          <w:szCs w:val="22"/>
        </w:rPr>
        <w:t>1.</w:t>
      </w:r>
      <w:r>
        <w:rPr>
          <w:rFonts w:ascii="Arial" w:hAnsi="Arial" w:cs="Arial"/>
          <w:color w:val="000000"/>
          <w:spacing w:val="-7"/>
          <w:sz w:val="22"/>
          <w:szCs w:val="22"/>
        </w:rPr>
        <w:t xml:space="preserve"> T</w:t>
      </w:r>
      <w:r w:rsidRPr="008E60F5">
        <w:rPr>
          <w:rFonts w:ascii="Arial" w:hAnsi="Arial" w:cs="Arial"/>
          <w:color w:val="000000"/>
          <w:spacing w:val="-7"/>
          <w:sz w:val="22"/>
          <w:szCs w:val="22"/>
        </w:rPr>
        <w:t>he name of this organization shall be "</w:t>
      </w:r>
      <w:r w:rsidRPr="00473B48">
        <w:rPr>
          <w:rFonts w:ascii="Arial" w:hAnsi="Arial" w:cs="Arial"/>
          <w:b/>
          <w:spacing w:val="-7"/>
          <w:sz w:val="32"/>
          <w:szCs w:val="32"/>
        </w:rPr>
        <w:t>[</w:t>
      </w:r>
      <w:r w:rsidRPr="008C2699">
        <w:rPr>
          <w:rFonts w:ascii="Arial" w:hAnsi="Arial" w:cs="Arial"/>
          <w:b/>
          <w:i/>
          <w:color w:val="0000CC"/>
          <w:spacing w:val="-7"/>
          <w:sz w:val="32"/>
          <w:szCs w:val="32"/>
        </w:rPr>
        <w:t>Insert Name</w:t>
      </w:r>
      <w:r w:rsidRPr="00473B48">
        <w:rPr>
          <w:rFonts w:ascii="Arial" w:hAnsi="Arial" w:cs="Arial"/>
          <w:b/>
          <w:spacing w:val="-7"/>
          <w:sz w:val="32"/>
          <w:szCs w:val="32"/>
        </w:rPr>
        <w:t>]</w:t>
      </w:r>
      <w:r w:rsidRPr="00473B48">
        <w:rPr>
          <w:rFonts w:ascii="Arial" w:hAnsi="Arial" w:cs="Arial"/>
          <w:b/>
          <w:color w:val="ED7D31"/>
          <w:spacing w:val="-7"/>
          <w:sz w:val="32"/>
          <w:szCs w:val="32"/>
        </w:rPr>
        <w:t xml:space="preserve"> </w:t>
      </w:r>
      <w:r w:rsidRPr="008E60F5">
        <w:rPr>
          <w:rFonts w:ascii="Arial" w:hAnsi="Arial" w:cs="Arial"/>
          <w:color w:val="000000"/>
          <w:spacing w:val="-7"/>
          <w:sz w:val="22"/>
          <w:szCs w:val="22"/>
        </w:rPr>
        <w:t>Association of</w:t>
      </w:r>
      <w:r>
        <w:rPr>
          <w:rFonts w:ascii="Arial" w:hAnsi="Arial" w:cs="Arial"/>
          <w:color w:val="000000"/>
          <w:spacing w:val="-7"/>
          <w:sz w:val="22"/>
          <w:szCs w:val="22"/>
        </w:rPr>
        <w:t xml:space="preserve"> </w:t>
      </w:r>
      <w:r w:rsidRPr="004E5100">
        <w:rPr>
          <w:rFonts w:ascii="Arial" w:hAnsi="Arial" w:cs="Arial"/>
          <w:b/>
          <w:color w:val="000000"/>
          <w:spacing w:val="-7"/>
          <w:sz w:val="32"/>
          <w:szCs w:val="32"/>
        </w:rPr>
        <w:t>[</w:t>
      </w:r>
      <w:r w:rsidRPr="008E60F5">
        <w:rPr>
          <w:rFonts w:ascii="Arial" w:hAnsi="Arial" w:cs="Arial"/>
          <w:color w:val="000000"/>
          <w:spacing w:val="-7"/>
          <w:sz w:val="22"/>
          <w:szCs w:val="22"/>
        </w:rPr>
        <w:t xml:space="preserve"> </w:t>
      </w:r>
      <w:r w:rsidRPr="008C2699">
        <w:rPr>
          <w:rFonts w:ascii="Arial" w:hAnsi="Arial" w:cs="Arial"/>
          <w:b/>
          <w:i/>
          <w:color w:val="0000CC"/>
          <w:spacing w:val="-7"/>
          <w:sz w:val="32"/>
          <w:szCs w:val="32"/>
        </w:rPr>
        <w:t>Masonic</w:t>
      </w:r>
      <w:r w:rsidRPr="00473B48">
        <w:rPr>
          <w:rFonts w:ascii="Arial" w:hAnsi="Arial" w:cs="Arial"/>
          <w:b/>
          <w:spacing w:val="-7"/>
          <w:sz w:val="32"/>
          <w:szCs w:val="32"/>
        </w:rPr>
        <w:t>]</w:t>
      </w:r>
      <w:r w:rsidRPr="00473B48">
        <w:rPr>
          <w:rFonts w:ascii="Arial" w:hAnsi="Arial" w:cs="Arial"/>
          <w:spacing w:val="-7"/>
          <w:sz w:val="22"/>
          <w:szCs w:val="22"/>
        </w:rPr>
        <w:t xml:space="preserve"> </w:t>
      </w:r>
      <w:r w:rsidRPr="008E60F5">
        <w:rPr>
          <w:rFonts w:ascii="Arial" w:hAnsi="Arial" w:cs="Arial"/>
          <w:color w:val="000000"/>
          <w:spacing w:val="-7"/>
          <w:sz w:val="22"/>
          <w:szCs w:val="22"/>
        </w:rPr>
        <w:t xml:space="preserve">High </w:t>
      </w:r>
      <w:r w:rsidRPr="008E60F5">
        <w:rPr>
          <w:rFonts w:ascii="Arial" w:hAnsi="Arial" w:cs="Arial"/>
          <w:color w:val="000000"/>
          <w:spacing w:val="-8"/>
          <w:sz w:val="22"/>
          <w:szCs w:val="22"/>
        </w:rPr>
        <w:t>Twelve Clubs</w:t>
      </w:r>
      <w:r w:rsidRPr="008E60F5">
        <w:rPr>
          <w:rFonts w:ascii="Arial" w:hAnsi="Arial" w:cs="Arial"/>
          <w:color w:val="ED7D31"/>
          <w:spacing w:val="-8"/>
          <w:sz w:val="22"/>
          <w:szCs w:val="22"/>
        </w:rPr>
        <w:t xml:space="preserve"> </w:t>
      </w:r>
      <w:r w:rsidRPr="00473B48">
        <w:rPr>
          <w:rFonts w:ascii="Arial" w:hAnsi="Arial" w:cs="Arial"/>
          <w:b/>
          <w:spacing w:val="-8"/>
          <w:sz w:val="32"/>
          <w:szCs w:val="32"/>
        </w:rPr>
        <w:t>[</w:t>
      </w:r>
      <w:r w:rsidRPr="008C2699">
        <w:rPr>
          <w:rFonts w:ascii="Arial" w:hAnsi="Arial" w:cs="Arial"/>
          <w:b/>
          <w:i/>
          <w:color w:val="0000CC"/>
          <w:spacing w:val="-8"/>
          <w:sz w:val="32"/>
          <w:szCs w:val="32"/>
        </w:rPr>
        <w:t>, Inc.</w:t>
      </w:r>
      <w:r w:rsidRPr="00473B48">
        <w:rPr>
          <w:rFonts w:ascii="Arial" w:hAnsi="Arial" w:cs="Arial"/>
          <w:b/>
          <w:spacing w:val="-8"/>
          <w:sz w:val="32"/>
          <w:szCs w:val="32"/>
        </w:rPr>
        <w:t>]</w:t>
      </w:r>
      <w:r w:rsidRPr="00CF3A26">
        <w:rPr>
          <w:rFonts w:ascii="Arial" w:hAnsi="Arial" w:cs="Arial"/>
          <w:spacing w:val="-8"/>
          <w:sz w:val="32"/>
          <w:szCs w:val="32"/>
        </w:rPr>
        <w:t>”</w:t>
      </w:r>
    </w:p>
    <w:p w:rsidR="00730990" w:rsidRPr="008E60F5" w:rsidRDefault="00730990" w:rsidP="00445333">
      <w:pPr>
        <w:pStyle w:val="Heading2"/>
        <w:jc w:val="center"/>
      </w:pPr>
      <w:bookmarkStart w:id="4" w:name="_Toc518305983"/>
      <w:r w:rsidRPr="008E60F5">
        <w:t>ARTICLE II - OBJECTIVES</w:t>
      </w:r>
      <w:bookmarkEnd w:id="4"/>
    </w:p>
    <w:p w:rsidR="00730990" w:rsidRPr="008E60F5" w:rsidRDefault="00730990" w:rsidP="00445333">
      <w:pPr>
        <w:shd w:val="clear" w:color="auto" w:fill="FFFFFF"/>
        <w:spacing w:before="274" w:line="278" w:lineRule="exact"/>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1.</w:t>
      </w:r>
      <w:r>
        <w:rPr>
          <w:rFonts w:ascii="Arial" w:hAnsi="Arial" w:cs="Arial"/>
          <w:b/>
          <w:color w:val="000000"/>
          <w:spacing w:val="-6"/>
          <w:sz w:val="22"/>
          <w:szCs w:val="22"/>
        </w:rPr>
        <w:t xml:space="preserve"> </w:t>
      </w:r>
      <w:r w:rsidRPr="008E60F5">
        <w:rPr>
          <w:rFonts w:ascii="Arial" w:hAnsi="Arial" w:cs="Arial"/>
          <w:color w:val="000000"/>
          <w:spacing w:val="-6"/>
          <w:sz w:val="22"/>
          <w:szCs w:val="22"/>
        </w:rPr>
        <w:t>This Association acknowledges the supreme authority of the Grand Lodge</w:t>
      </w:r>
      <w:r>
        <w:rPr>
          <w:rFonts w:ascii="Arial" w:hAnsi="Arial" w:cs="Arial"/>
          <w:color w:val="000000"/>
          <w:spacing w:val="-6"/>
          <w:sz w:val="22"/>
          <w:szCs w:val="22"/>
        </w:rPr>
        <w:t>(s)</w:t>
      </w:r>
      <w:r w:rsidRPr="008E60F5">
        <w:rPr>
          <w:rFonts w:ascii="Arial" w:hAnsi="Arial" w:cs="Arial"/>
          <w:color w:val="000000"/>
          <w:spacing w:val="-6"/>
          <w:sz w:val="22"/>
          <w:szCs w:val="22"/>
        </w:rPr>
        <w:t xml:space="preserve"> of </w:t>
      </w:r>
      <w:r w:rsidRPr="00473B48">
        <w:rPr>
          <w:rFonts w:ascii="Arial" w:hAnsi="Arial" w:cs="Arial"/>
          <w:b/>
          <w:spacing w:val="-6"/>
          <w:sz w:val="32"/>
          <w:szCs w:val="32"/>
        </w:rPr>
        <w:t>[</w:t>
      </w:r>
      <w:r w:rsidRPr="008C2699">
        <w:rPr>
          <w:rFonts w:ascii="Arial" w:hAnsi="Arial" w:cs="Arial"/>
          <w:b/>
          <w:i/>
          <w:color w:val="0000CC"/>
          <w:spacing w:val="-6"/>
          <w:sz w:val="32"/>
          <w:szCs w:val="32"/>
        </w:rPr>
        <w:t>Enter Grand Lodge Name</w:t>
      </w:r>
      <w:r w:rsidRPr="00473B48">
        <w:rPr>
          <w:rFonts w:ascii="Arial" w:hAnsi="Arial" w:cs="Arial"/>
          <w:b/>
          <w:spacing w:val="-6"/>
          <w:sz w:val="32"/>
          <w:szCs w:val="32"/>
        </w:rPr>
        <w:t>]</w:t>
      </w:r>
      <w:r>
        <w:rPr>
          <w:rFonts w:ascii="Arial" w:hAnsi="Arial" w:cs="Arial"/>
          <w:color w:val="ED7D31"/>
          <w:spacing w:val="-6"/>
          <w:sz w:val="22"/>
          <w:szCs w:val="22"/>
        </w:rPr>
        <w:t xml:space="preserve"> </w:t>
      </w:r>
      <w:r w:rsidRPr="008E60F5">
        <w:rPr>
          <w:rFonts w:ascii="Arial" w:hAnsi="Arial" w:cs="Arial"/>
          <w:color w:val="000000"/>
          <w:spacing w:val="-6"/>
          <w:sz w:val="22"/>
          <w:szCs w:val="22"/>
        </w:rPr>
        <w:t xml:space="preserve">in all matters of Masonic law, tradition and ethics. It pledges never to </w:t>
      </w:r>
      <w:r w:rsidRPr="008E60F5">
        <w:rPr>
          <w:rFonts w:ascii="Arial" w:hAnsi="Arial" w:cs="Arial"/>
          <w:color w:val="000000"/>
          <w:spacing w:val="-7"/>
          <w:sz w:val="22"/>
          <w:szCs w:val="22"/>
        </w:rPr>
        <w:t>interfere or meddle in the affairs of any Masonic Lodge nor to engage in or sponsor any activity prohibited by said Grand Lodge, nor to permit its members to engage in unseemly, conduct which might reflect adversely upon the institution of Masonry.</w:t>
      </w:r>
    </w:p>
    <w:p w:rsidR="00730990" w:rsidRPr="008E60F5" w:rsidRDefault="00730990" w:rsidP="00445333">
      <w:pPr>
        <w:pStyle w:val="Heading2"/>
        <w:jc w:val="center"/>
      </w:pPr>
      <w:bookmarkStart w:id="5" w:name="_Toc518305984"/>
      <w:r w:rsidRPr="008E60F5">
        <w:t xml:space="preserve">ARTICLE </w:t>
      </w:r>
      <w:r w:rsidRPr="008E60F5">
        <w:rPr>
          <w:spacing w:val="8"/>
        </w:rPr>
        <w:t>III</w:t>
      </w:r>
      <w:r w:rsidRPr="008E60F5">
        <w:t xml:space="preserve"> - MEMBERSHIP</w:t>
      </w:r>
      <w:bookmarkEnd w:id="5"/>
    </w:p>
    <w:p w:rsidR="00730990" w:rsidRPr="008E60F5" w:rsidRDefault="00730990" w:rsidP="00445333">
      <w:pPr>
        <w:shd w:val="clear" w:color="auto" w:fill="FFFFFF"/>
        <w:spacing w:before="274" w:line="278" w:lineRule="exact"/>
        <w:ind w:left="14"/>
        <w:jc w:val="both"/>
        <w:rPr>
          <w:rFonts w:ascii="Arial" w:hAnsi="Arial" w:cs="Arial"/>
          <w:sz w:val="22"/>
          <w:szCs w:val="22"/>
        </w:rPr>
      </w:pPr>
      <w:r w:rsidRPr="00473B48">
        <w:rPr>
          <w:rFonts w:ascii="Arial" w:hAnsi="Arial" w:cs="Arial"/>
          <w:b/>
          <w:color w:val="000000"/>
          <w:spacing w:val="-7"/>
          <w:sz w:val="22"/>
          <w:szCs w:val="22"/>
        </w:rPr>
        <w:t>S</w:t>
      </w:r>
      <w:r>
        <w:rPr>
          <w:rFonts w:ascii="Arial" w:hAnsi="Arial" w:cs="Arial"/>
          <w:b/>
          <w:color w:val="000000"/>
          <w:spacing w:val="-7"/>
          <w:sz w:val="22"/>
          <w:szCs w:val="22"/>
        </w:rPr>
        <w:t xml:space="preserve">ECTION </w:t>
      </w:r>
      <w:r w:rsidRPr="00473B48">
        <w:rPr>
          <w:rFonts w:ascii="Arial" w:hAnsi="Arial" w:cs="Arial"/>
          <w:b/>
          <w:color w:val="000000"/>
          <w:spacing w:val="-7"/>
          <w:sz w:val="22"/>
          <w:szCs w:val="22"/>
        </w:rPr>
        <w:t>1.</w:t>
      </w:r>
      <w:r>
        <w:rPr>
          <w:rFonts w:ascii="Arial" w:hAnsi="Arial" w:cs="Arial"/>
          <w:color w:val="000000"/>
          <w:spacing w:val="-7"/>
          <w:sz w:val="22"/>
          <w:szCs w:val="22"/>
        </w:rPr>
        <w:t xml:space="preserve"> </w:t>
      </w:r>
      <w:r w:rsidRPr="008E60F5">
        <w:rPr>
          <w:rFonts w:ascii="Arial" w:hAnsi="Arial" w:cs="Arial"/>
          <w:sz w:val="22"/>
          <w:szCs w:val="22"/>
        </w:rPr>
        <w:t xml:space="preserve">Members of the Association shall be those High Twelve Clubs that have been chartered by High Twelve International and are under the jurisdiction of the </w:t>
      </w:r>
      <w:r w:rsidRPr="00473B48">
        <w:rPr>
          <w:rFonts w:ascii="Arial" w:hAnsi="Arial" w:cs="Arial"/>
          <w:b/>
          <w:sz w:val="32"/>
          <w:szCs w:val="32"/>
        </w:rPr>
        <w:t>[</w:t>
      </w:r>
      <w:r w:rsidRPr="008C2699">
        <w:rPr>
          <w:rFonts w:ascii="Arial" w:hAnsi="Arial" w:cs="Arial"/>
          <w:b/>
          <w:i/>
          <w:color w:val="0000CC"/>
          <w:sz w:val="32"/>
          <w:szCs w:val="32"/>
        </w:rPr>
        <w:t>Enter Association Name</w:t>
      </w:r>
      <w:r w:rsidRPr="00473B48">
        <w:rPr>
          <w:rFonts w:ascii="Arial" w:hAnsi="Arial" w:cs="Arial"/>
          <w:b/>
          <w:sz w:val="32"/>
          <w:szCs w:val="32"/>
        </w:rPr>
        <w:t>]</w:t>
      </w:r>
      <w:r>
        <w:rPr>
          <w:rFonts w:ascii="Arial" w:hAnsi="Arial" w:cs="Arial"/>
          <w:color w:val="ED7D31"/>
          <w:sz w:val="22"/>
          <w:szCs w:val="22"/>
        </w:rPr>
        <w:t xml:space="preserve"> </w:t>
      </w:r>
      <w:r w:rsidRPr="008E60F5">
        <w:rPr>
          <w:rFonts w:ascii="Arial" w:hAnsi="Arial" w:cs="Arial"/>
          <w:sz w:val="22"/>
          <w:szCs w:val="22"/>
        </w:rPr>
        <w:t xml:space="preserve">of </w:t>
      </w:r>
      <w:r w:rsidRPr="00473B48">
        <w:rPr>
          <w:rFonts w:ascii="Arial" w:hAnsi="Arial" w:cs="Arial"/>
          <w:b/>
          <w:sz w:val="32"/>
          <w:szCs w:val="32"/>
        </w:rPr>
        <w:t>[</w:t>
      </w:r>
      <w:r w:rsidRPr="008C2699">
        <w:rPr>
          <w:rFonts w:ascii="Arial" w:hAnsi="Arial" w:cs="Arial"/>
          <w:b/>
          <w:i/>
          <w:color w:val="0000CC"/>
          <w:sz w:val="32"/>
          <w:szCs w:val="32"/>
        </w:rPr>
        <w:t>Masonic</w:t>
      </w:r>
      <w:r w:rsidRPr="00473B48">
        <w:rPr>
          <w:rFonts w:ascii="Arial" w:hAnsi="Arial" w:cs="Arial"/>
          <w:b/>
          <w:sz w:val="32"/>
          <w:szCs w:val="32"/>
        </w:rPr>
        <w:t>]</w:t>
      </w:r>
      <w:r w:rsidRPr="008E60F5">
        <w:rPr>
          <w:rFonts w:ascii="Arial" w:hAnsi="Arial" w:cs="Arial"/>
          <w:sz w:val="22"/>
          <w:szCs w:val="22"/>
        </w:rPr>
        <w:t xml:space="preserve"> High Twelve Clubs</w:t>
      </w:r>
      <w:r>
        <w:rPr>
          <w:rFonts w:ascii="Arial" w:hAnsi="Arial" w:cs="Arial"/>
          <w:sz w:val="22"/>
          <w:szCs w:val="22"/>
        </w:rPr>
        <w:t xml:space="preserve"> </w:t>
      </w:r>
      <w:r w:rsidRPr="00473B48">
        <w:rPr>
          <w:rFonts w:ascii="Arial" w:hAnsi="Arial" w:cs="Arial"/>
          <w:b/>
          <w:sz w:val="32"/>
          <w:szCs w:val="32"/>
        </w:rPr>
        <w:t>[</w:t>
      </w:r>
      <w:r w:rsidRPr="008C2699">
        <w:rPr>
          <w:rFonts w:ascii="Arial" w:hAnsi="Arial" w:cs="Arial"/>
          <w:b/>
          <w:i/>
          <w:color w:val="0000CC"/>
          <w:sz w:val="32"/>
          <w:szCs w:val="32"/>
        </w:rPr>
        <w:t>, Inc.]</w:t>
      </w:r>
      <w:r w:rsidRPr="008C2699">
        <w:rPr>
          <w:rFonts w:ascii="Arial" w:hAnsi="Arial" w:cs="Arial"/>
          <w:i/>
          <w:color w:val="0000CC"/>
          <w:sz w:val="22"/>
          <w:szCs w:val="22"/>
        </w:rPr>
        <w:t xml:space="preserve"> </w:t>
      </w:r>
      <w:r w:rsidRPr="008E60F5">
        <w:rPr>
          <w:rFonts w:ascii="Arial" w:hAnsi="Arial" w:cs="Arial"/>
          <w:sz w:val="22"/>
          <w:szCs w:val="22"/>
        </w:rPr>
        <w:t xml:space="preserve">Membership in any High Twelve Club in this Association shall be a </w:t>
      </w:r>
      <w:r w:rsidR="000E0E4F">
        <w:rPr>
          <w:rFonts w:ascii="Arial" w:hAnsi="Arial" w:cs="Arial"/>
          <w:sz w:val="22"/>
          <w:szCs w:val="22"/>
        </w:rPr>
        <w:t xml:space="preserve">Master </w:t>
      </w:r>
      <w:r w:rsidRPr="008E60F5">
        <w:rPr>
          <w:rFonts w:ascii="Arial" w:hAnsi="Arial" w:cs="Arial"/>
          <w:sz w:val="22"/>
          <w:szCs w:val="22"/>
        </w:rPr>
        <w:t>Mason from any jurisdiction that is recognized by the Grand Lodge</w:t>
      </w:r>
      <w:r>
        <w:rPr>
          <w:rFonts w:ascii="Arial" w:hAnsi="Arial" w:cs="Arial"/>
          <w:sz w:val="22"/>
          <w:szCs w:val="22"/>
        </w:rPr>
        <w:t>.</w:t>
      </w:r>
      <w:r w:rsidR="007A4633">
        <w:rPr>
          <w:rFonts w:ascii="Arial" w:hAnsi="Arial" w:cs="Arial"/>
          <w:sz w:val="22"/>
          <w:szCs w:val="22"/>
        </w:rPr>
        <w:t xml:space="preserve"> </w:t>
      </w:r>
      <w:r w:rsidR="007A4633" w:rsidRPr="007A4633">
        <w:rPr>
          <w:rFonts w:ascii="Arial" w:hAnsi="Arial" w:cs="Arial"/>
          <w:sz w:val="22"/>
          <w:szCs w:val="22"/>
        </w:rPr>
        <w:t>Additionally, active membership would be available in those Grand Lodge Jurisdictions that have approved admitting Entered Apprentice and Fellow Craft Masons in good standing to join an organization that predicates membership on being a Freemason.</w:t>
      </w:r>
    </w:p>
    <w:p w:rsidR="00730990" w:rsidRPr="008E60F5" w:rsidRDefault="00730990" w:rsidP="00445333">
      <w:pPr>
        <w:pStyle w:val="Heading2"/>
        <w:jc w:val="center"/>
      </w:pPr>
      <w:bookmarkStart w:id="6" w:name="_Toc518305985"/>
      <w:r w:rsidRPr="008E60F5">
        <w:rPr>
          <w:w w:val="101"/>
        </w:rPr>
        <w:t>ARTICLE IV - OFFICERS</w:t>
      </w:r>
      <w:bookmarkEnd w:id="6"/>
    </w:p>
    <w:p w:rsidR="00730990" w:rsidRPr="00445333" w:rsidRDefault="00730990" w:rsidP="008E60F5">
      <w:pPr>
        <w:shd w:val="clear" w:color="auto" w:fill="FFFFFF"/>
        <w:spacing w:before="278" w:line="278" w:lineRule="exact"/>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1.</w:t>
      </w:r>
      <w:r>
        <w:rPr>
          <w:rFonts w:ascii="Arial" w:hAnsi="Arial" w:cs="Arial"/>
          <w:b/>
          <w:color w:val="000000"/>
          <w:spacing w:val="-6"/>
          <w:sz w:val="22"/>
          <w:szCs w:val="22"/>
        </w:rPr>
        <w:t xml:space="preserve"> </w:t>
      </w:r>
      <w:r w:rsidRPr="00445333">
        <w:rPr>
          <w:rFonts w:ascii="Arial" w:hAnsi="Arial" w:cs="Arial"/>
          <w:color w:val="000000"/>
          <w:spacing w:val="-6"/>
          <w:sz w:val="22"/>
          <w:szCs w:val="22"/>
        </w:rPr>
        <w:t>There shall be a President, First Vice President, Second Vice President, Third Vice President</w:t>
      </w:r>
      <w:r>
        <w:rPr>
          <w:rFonts w:ascii="Arial" w:hAnsi="Arial" w:cs="Arial"/>
          <w:color w:val="000000"/>
          <w:spacing w:val="-6"/>
          <w:sz w:val="22"/>
          <w:szCs w:val="22"/>
        </w:rPr>
        <w:t xml:space="preserve"> (</w:t>
      </w:r>
      <w:r w:rsidRPr="00445333">
        <w:rPr>
          <w:rFonts w:ascii="Arial" w:hAnsi="Arial" w:cs="Arial"/>
          <w:spacing w:val="-6"/>
          <w:sz w:val="22"/>
          <w:szCs w:val="22"/>
        </w:rPr>
        <w:t>optional</w:t>
      </w:r>
      <w:r>
        <w:rPr>
          <w:rFonts w:ascii="Arial" w:hAnsi="Arial" w:cs="Arial"/>
          <w:spacing w:val="-6"/>
          <w:sz w:val="22"/>
          <w:szCs w:val="22"/>
        </w:rPr>
        <w:t>)</w:t>
      </w:r>
      <w:r w:rsidRPr="00445333">
        <w:rPr>
          <w:rFonts w:ascii="Arial" w:hAnsi="Arial" w:cs="Arial"/>
          <w:color w:val="000000"/>
          <w:spacing w:val="-6"/>
          <w:sz w:val="22"/>
          <w:szCs w:val="22"/>
        </w:rPr>
        <w:t>, Secretary, and Treasurer. Officers shall be elected and installed at the Annual Meeting of the Association. Upon installation, each officer shall assume the duties of their</w:t>
      </w:r>
      <w:r>
        <w:rPr>
          <w:rFonts w:ascii="Arial" w:hAnsi="Arial" w:cs="Arial"/>
          <w:color w:val="000000"/>
          <w:spacing w:val="-6"/>
          <w:sz w:val="22"/>
          <w:szCs w:val="22"/>
        </w:rPr>
        <w:t xml:space="preserve"> </w:t>
      </w:r>
      <w:r w:rsidRPr="00445333">
        <w:rPr>
          <w:rFonts w:ascii="Arial" w:hAnsi="Arial" w:cs="Arial"/>
          <w:color w:val="000000"/>
          <w:spacing w:val="-6"/>
          <w:sz w:val="22"/>
          <w:szCs w:val="22"/>
        </w:rPr>
        <w:t>office for a period of one (1) year or until his successor is duly elected and installed.</w:t>
      </w:r>
    </w:p>
    <w:p w:rsidR="00730990" w:rsidRPr="00445333" w:rsidRDefault="00730990" w:rsidP="008C2699">
      <w:pPr>
        <w:shd w:val="clear" w:color="auto" w:fill="FFFFFF"/>
        <w:spacing w:before="274" w:line="283" w:lineRule="exact"/>
        <w:jc w:val="both"/>
        <w:rPr>
          <w:rFonts w:ascii="Arial" w:hAnsi="Arial" w:cs="Arial"/>
          <w:b/>
          <w:color w:val="000000"/>
          <w:spacing w:val="-7"/>
          <w:sz w:val="22"/>
          <w:szCs w:val="22"/>
        </w:rPr>
      </w:pPr>
      <w:r w:rsidRPr="00445333">
        <w:rPr>
          <w:rFonts w:ascii="Arial" w:hAnsi="Arial" w:cs="Arial"/>
          <w:b/>
          <w:spacing w:val="-7"/>
          <w:sz w:val="22"/>
          <w:szCs w:val="22"/>
        </w:rPr>
        <w:t>S</w:t>
      </w:r>
      <w:r>
        <w:rPr>
          <w:rFonts w:ascii="Arial" w:hAnsi="Arial" w:cs="Arial"/>
          <w:b/>
          <w:spacing w:val="-7"/>
          <w:sz w:val="22"/>
          <w:szCs w:val="22"/>
        </w:rPr>
        <w:t>ECTION</w:t>
      </w:r>
      <w:r w:rsidRPr="00445333">
        <w:rPr>
          <w:rFonts w:ascii="Arial" w:hAnsi="Arial" w:cs="Arial"/>
          <w:b/>
          <w:spacing w:val="-7"/>
          <w:sz w:val="22"/>
          <w:szCs w:val="22"/>
        </w:rPr>
        <w:t xml:space="preserve"> 2.</w:t>
      </w:r>
      <w:r>
        <w:rPr>
          <w:rFonts w:ascii="Arial" w:hAnsi="Arial" w:cs="Arial"/>
          <w:b/>
          <w:spacing w:val="-7"/>
          <w:sz w:val="22"/>
          <w:szCs w:val="22"/>
        </w:rPr>
        <w:t xml:space="preserve"> </w:t>
      </w:r>
      <w:r w:rsidRPr="00445333">
        <w:rPr>
          <w:rFonts w:ascii="Arial" w:hAnsi="Arial" w:cs="Arial"/>
          <w:spacing w:val="-7"/>
          <w:sz w:val="22"/>
          <w:szCs w:val="22"/>
        </w:rPr>
        <w:t>Eligibility -</w:t>
      </w:r>
      <w:r>
        <w:rPr>
          <w:rFonts w:ascii="Arial" w:hAnsi="Arial" w:cs="Arial"/>
          <w:spacing w:val="-7"/>
          <w:sz w:val="22"/>
          <w:szCs w:val="22"/>
        </w:rPr>
        <w:t xml:space="preserve"> </w:t>
      </w:r>
      <w:r w:rsidRPr="00445333">
        <w:rPr>
          <w:rFonts w:ascii="Arial" w:hAnsi="Arial" w:cs="Arial"/>
          <w:color w:val="000000"/>
          <w:spacing w:val="-7"/>
          <w:sz w:val="22"/>
          <w:szCs w:val="22"/>
        </w:rPr>
        <w:t>Any member of a local club holding membership in this State Association shall be eligible to hold office</w:t>
      </w:r>
      <w:r>
        <w:rPr>
          <w:rFonts w:ascii="Arial" w:hAnsi="Arial" w:cs="Arial"/>
          <w:color w:val="000000"/>
          <w:spacing w:val="-7"/>
          <w:sz w:val="22"/>
          <w:szCs w:val="22"/>
        </w:rPr>
        <w:t>, provided he is sponsored for such office by his local club</w:t>
      </w:r>
      <w:r w:rsidRPr="00445333">
        <w:rPr>
          <w:rFonts w:ascii="Arial" w:hAnsi="Arial" w:cs="Arial"/>
          <w:color w:val="000000"/>
          <w:spacing w:val="-7"/>
          <w:sz w:val="22"/>
          <w:szCs w:val="22"/>
        </w:rPr>
        <w:t>.</w:t>
      </w:r>
    </w:p>
    <w:p w:rsidR="00730990" w:rsidRDefault="00730990" w:rsidP="008E60F5">
      <w:pPr>
        <w:shd w:val="clear" w:color="auto" w:fill="FFFFFF"/>
        <w:ind w:left="53"/>
        <w:jc w:val="both"/>
        <w:rPr>
          <w:rFonts w:ascii="Arial" w:hAnsi="Arial" w:cs="Arial"/>
          <w:b/>
          <w:bCs/>
          <w:color w:val="000000"/>
          <w:spacing w:val="-3"/>
          <w:sz w:val="22"/>
          <w:szCs w:val="22"/>
        </w:rPr>
      </w:pPr>
    </w:p>
    <w:p w:rsidR="00730990" w:rsidRPr="008E60F5" w:rsidRDefault="00730990" w:rsidP="00445333">
      <w:pPr>
        <w:pStyle w:val="Heading2"/>
        <w:jc w:val="center"/>
      </w:pPr>
      <w:bookmarkStart w:id="7" w:name="_Toc518305986"/>
      <w:r w:rsidRPr="008E60F5">
        <w:t>ARTICLE V - DUTIES OF OFFICERS</w:t>
      </w:r>
      <w:bookmarkEnd w:id="7"/>
    </w:p>
    <w:p w:rsidR="00730990" w:rsidRPr="008E60F5" w:rsidRDefault="00730990" w:rsidP="0084503D">
      <w:pPr>
        <w:shd w:val="clear" w:color="auto" w:fill="FFFFFF"/>
        <w:spacing w:before="235" w:line="278" w:lineRule="exact"/>
        <w:ind w:left="38"/>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 xml:space="preserve">ECTION </w:t>
      </w:r>
      <w:r w:rsidRPr="00445333">
        <w:rPr>
          <w:rFonts w:ascii="Arial" w:hAnsi="Arial" w:cs="Arial"/>
          <w:b/>
          <w:color w:val="000000"/>
          <w:spacing w:val="-6"/>
          <w:sz w:val="22"/>
          <w:szCs w:val="22"/>
        </w:rPr>
        <w:t>1.</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The President shall preside at all meetings of the Association and shall be Chairman of the Board of Directors. He shall appoint the standing and other committees </w:t>
      </w:r>
      <w:r w:rsidRPr="008E60F5">
        <w:rPr>
          <w:rFonts w:ascii="Arial" w:hAnsi="Arial" w:cs="Arial"/>
          <w:color w:val="000000"/>
          <w:spacing w:val="-7"/>
          <w:sz w:val="22"/>
          <w:szCs w:val="22"/>
        </w:rPr>
        <w:t>as he may deem necessary.</w:t>
      </w:r>
    </w:p>
    <w:p w:rsidR="00730990" w:rsidRPr="008E60F5" w:rsidRDefault="00730990" w:rsidP="008C2699">
      <w:pPr>
        <w:shd w:val="clear" w:color="auto" w:fill="FFFFFF"/>
        <w:spacing w:before="278" w:line="278" w:lineRule="exact"/>
        <w:ind w:left="5"/>
        <w:jc w:val="both"/>
        <w:rPr>
          <w:rFonts w:ascii="Arial" w:hAnsi="Arial" w:cs="Arial"/>
          <w:color w:val="000000"/>
          <w:spacing w:val="-6"/>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2.</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The Vice Presidents, in order, shall perform the duties of the President during his </w:t>
      </w:r>
      <w:r>
        <w:rPr>
          <w:rFonts w:ascii="Arial" w:hAnsi="Arial" w:cs="Arial"/>
          <w:color w:val="000000"/>
          <w:spacing w:val="-6"/>
          <w:sz w:val="22"/>
          <w:szCs w:val="22"/>
        </w:rPr>
        <w:t>a</w:t>
      </w:r>
      <w:r w:rsidRPr="008E60F5">
        <w:rPr>
          <w:rFonts w:ascii="Arial" w:hAnsi="Arial" w:cs="Arial"/>
          <w:color w:val="000000"/>
          <w:spacing w:val="-6"/>
          <w:sz w:val="22"/>
          <w:szCs w:val="22"/>
        </w:rPr>
        <w:t>bsence, inability or vacancy.</w:t>
      </w:r>
      <w:r>
        <w:rPr>
          <w:rFonts w:ascii="Arial" w:hAnsi="Arial" w:cs="Arial"/>
          <w:color w:val="000000"/>
          <w:spacing w:val="-6"/>
          <w:sz w:val="22"/>
          <w:szCs w:val="22"/>
        </w:rPr>
        <w:t xml:space="preserve"> The Vice Presidents </w:t>
      </w:r>
      <w:r w:rsidRPr="00600FA6">
        <w:rPr>
          <w:rFonts w:ascii="Arial" w:hAnsi="Arial" w:cs="Arial"/>
          <w:color w:val="000000"/>
          <w:spacing w:val="-6"/>
          <w:sz w:val="22"/>
          <w:szCs w:val="22"/>
        </w:rPr>
        <w:t>may</w:t>
      </w:r>
      <w:r w:rsidRPr="0084503D">
        <w:rPr>
          <w:rFonts w:ascii="Arial" w:hAnsi="Arial" w:cs="Arial"/>
          <w:color w:val="000000"/>
          <w:spacing w:val="-6"/>
          <w:sz w:val="22"/>
          <w:szCs w:val="22"/>
        </w:rPr>
        <w:t xml:space="preserve"> </w:t>
      </w:r>
      <w:r>
        <w:rPr>
          <w:rFonts w:ascii="Arial" w:hAnsi="Arial" w:cs="Arial"/>
          <w:color w:val="000000"/>
          <w:spacing w:val="-6"/>
          <w:sz w:val="22"/>
          <w:szCs w:val="22"/>
        </w:rPr>
        <w:t xml:space="preserve">be assigned duties to be in the best interest of the </w:t>
      </w:r>
      <w:r>
        <w:rPr>
          <w:rFonts w:ascii="Arial" w:hAnsi="Arial" w:cs="Arial"/>
          <w:color w:val="000000"/>
          <w:spacing w:val="-6"/>
          <w:sz w:val="22"/>
          <w:szCs w:val="22"/>
        </w:rPr>
        <w:lastRenderedPageBreak/>
        <w:t>Association by the President.</w:t>
      </w:r>
    </w:p>
    <w:p w:rsidR="00730990" w:rsidRPr="008E60F5" w:rsidRDefault="00730990" w:rsidP="008C2699">
      <w:pPr>
        <w:shd w:val="clear" w:color="auto" w:fill="FFFFFF"/>
        <w:spacing w:before="278" w:line="278" w:lineRule="exact"/>
        <w:ind w:left="5"/>
        <w:jc w:val="both"/>
        <w:rPr>
          <w:rFonts w:ascii="Arial" w:hAnsi="Arial" w:cs="Arial"/>
          <w:strike/>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3.</w:t>
      </w:r>
      <w:r>
        <w:rPr>
          <w:rFonts w:ascii="Arial" w:hAnsi="Arial" w:cs="Arial"/>
          <w:b/>
          <w:color w:val="000000"/>
          <w:spacing w:val="-6"/>
          <w:sz w:val="22"/>
          <w:szCs w:val="22"/>
        </w:rPr>
        <w:t xml:space="preserve"> </w:t>
      </w:r>
      <w:r w:rsidRPr="008E60F5">
        <w:rPr>
          <w:rFonts w:ascii="Arial" w:hAnsi="Arial" w:cs="Arial"/>
          <w:color w:val="000000"/>
          <w:spacing w:val="-6"/>
          <w:sz w:val="22"/>
          <w:szCs w:val="22"/>
        </w:rPr>
        <w:t>A vacancy in the office of Secretary or Treasurer shall be filled by appointment</w:t>
      </w:r>
      <w:r>
        <w:rPr>
          <w:rFonts w:ascii="Arial" w:hAnsi="Arial" w:cs="Arial"/>
          <w:color w:val="000000"/>
          <w:spacing w:val="-6"/>
          <w:sz w:val="22"/>
          <w:szCs w:val="22"/>
        </w:rPr>
        <w:t xml:space="preserve"> by the President.  The title of the appointment shall be</w:t>
      </w:r>
      <w:r w:rsidRPr="008E60F5">
        <w:rPr>
          <w:rFonts w:ascii="Arial" w:hAnsi="Arial" w:cs="Arial"/>
          <w:color w:val="000000"/>
          <w:spacing w:val="-6"/>
          <w:sz w:val="22"/>
          <w:szCs w:val="22"/>
        </w:rPr>
        <w:t xml:space="preserve"> Acting Secretary or Acting Treasurer</w:t>
      </w:r>
      <w:r>
        <w:rPr>
          <w:rFonts w:ascii="Arial" w:hAnsi="Arial" w:cs="Arial"/>
          <w:color w:val="000000"/>
          <w:spacing w:val="-6"/>
          <w:sz w:val="22"/>
          <w:szCs w:val="22"/>
        </w:rPr>
        <w:t>.</w:t>
      </w:r>
    </w:p>
    <w:p w:rsidR="00730990" w:rsidRPr="008E60F5" w:rsidRDefault="00730990" w:rsidP="0084503D">
      <w:pPr>
        <w:shd w:val="clear" w:color="auto" w:fill="FFFFFF"/>
        <w:spacing w:before="283" w:line="278" w:lineRule="exact"/>
        <w:ind w:left="24"/>
        <w:jc w:val="both"/>
        <w:rPr>
          <w:rFonts w:ascii="Arial" w:hAnsi="Arial" w:cs="Arial"/>
          <w:sz w:val="22"/>
          <w:szCs w:val="22"/>
        </w:rPr>
      </w:pPr>
      <w:r w:rsidRPr="00445333">
        <w:rPr>
          <w:rFonts w:ascii="Arial" w:hAnsi="Arial" w:cs="Arial"/>
          <w:b/>
          <w:color w:val="000000"/>
          <w:spacing w:val="-5"/>
          <w:sz w:val="22"/>
          <w:szCs w:val="22"/>
        </w:rPr>
        <w:t>S</w:t>
      </w:r>
      <w:r>
        <w:rPr>
          <w:rFonts w:ascii="Arial" w:hAnsi="Arial" w:cs="Arial"/>
          <w:b/>
          <w:color w:val="000000"/>
          <w:spacing w:val="-5"/>
          <w:sz w:val="22"/>
          <w:szCs w:val="22"/>
        </w:rPr>
        <w:t xml:space="preserve">ECTION </w:t>
      </w:r>
      <w:r w:rsidRPr="00445333">
        <w:rPr>
          <w:rFonts w:ascii="Arial" w:hAnsi="Arial" w:cs="Arial"/>
          <w:b/>
          <w:color w:val="000000"/>
          <w:spacing w:val="-5"/>
          <w:sz w:val="22"/>
          <w:szCs w:val="22"/>
        </w:rPr>
        <w:t>4.</w:t>
      </w:r>
      <w:r>
        <w:rPr>
          <w:rFonts w:ascii="Arial" w:hAnsi="Arial" w:cs="Arial"/>
          <w:b/>
          <w:color w:val="000000"/>
          <w:spacing w:val="-5"/>
          <w:sz w:val="22"/>
          <w:szCs w:val="22"/>
        </w:rPr>
        <w:t xml:space="preserve"> </w:t>
      </w:r>
      <w:r w:rsidRPr="008E60F5">
        <w:rPr>
          <w:rFonts w:ascii="Arial" w:hAnsi="Arial" w:cs="Arial"/>
          <w:color w:val="000000"/>
          <w:spacing w:val="-5"/>
          <w:sz w:val="22"/>
          <w:szCs w:val="22"/>
        </w:rPr>
        <w:t xml:space="preserve">The Secretary shall perform the usual duties of a secretary at all meetings; and shall provide a permanent written record of the Association's activities. The Secretary </w:t>
      </w:r>
      <w:r w:rsidRPr="008E60F5">
        <w:rPr>
          <w:rFonts w:ascii="Arial" w:hAnsi="Arial" w:cs="Arial"/>
          <w:color w:val="000000"/>
          <w:spacing w:val="-6"/>
          <w:sz w:val="22"/>
          <w:szCs w:val="22"/>
        </w:rPr>
        <w:t>shall have possession of all permanent records of the Association.</w:t>
      </w:r>
    </w:p>
    <w:p w:rsidR="00730990" w:rsidRPr="008E60F5" w:rsidRDefault="00730990" w:rsidP="008C2699">
      <w:pPr>
        <w:shd w:val="clear" w:color="auto" w:fill="FFFFFF"/>
        <w:spacing w:before="274" w:line="283" w:lineRule="exact"/>
        <w:ind w:left="24"/>
        <w:jc w:val="both"/>
        <w:rPr>
          <w:rFonts w:ascii="Arial" w:hAnsi="Arial" w:cs="Arial"/>
          <w:sz w:val="22"/>
          <w:szCs w:val="22"/>
        </w:rPr>
      </w:pPr>
      <w:r w:rsidRPr="00445333">
        <w:rPr>
          <w:rFonts w:ascii="Arial" w:hAnsi="Arial" w:cs="Arial"/>
          <w:b/>
          <w:color w:val="000000"/>
          <w:spacing w:val="-5"/>
          <w:sz w:val="22"/>
          <w:szCs w:val="22"/>
        </w:rPr>
        <w:t>S</w:t>
      </w:r>
      <w:r>
        <w:rPr>
          <w:rFonts w:ascii="Arial" w:hAnsi="Arial" w:cs="Arial"/>
          <w:b/>
          <w:color w:val="000000"/>
          <w:spacing w:val="-5"/>
          <w:sz w:val="22"/>
          <w:szCs w:val="22"/>
        </w:rPr>
        <w:t>ECTION</w:t>
      </w:r>
      <w:r w:rsidRPr="00445333">
        <w:rPr>
          <w:rFonts w:ascii="Arial" w:hAnsi="Arial" w:cs="Arial"/>
          <w:b/>
          <w:color w:val="000000"/>
          <w:spacing w:val="-5"/>
          <w:sz w:val="22"/>
          <w:szCs w:val="22"/>
        </w:rPr>
        <w:t xml:space="preserve"> 5.</w:t>
      </w:r>
      <w:r>
        <w:rPr>
          <w:rFonts w:ascii="Arial" w:hAnsi="Arial" w:cs="Arial"/>
          <w:b/>
          <w:color w:val="000000"/>
          <w:spacing w:val="-5"/>
          <w:sz w:val="22"/>
          <w:szCs w:val="22"/>
        </w:rPr>
        <w:t xml:space="preserve"> </w:t>
      </w:r>
      <w:r w:rsidRPr="008E60F5">
        <w:rPr>
          <w:rFonts w:ascii="Arial" w:hAnsi="Arial" w:cs="Arial"/>
          <w:color w:val="000000"/>
          <w:spacing w:val="-5"/>
          <w:sz w:val="22"/>
          <w:szCs w:val="22"/>
        </w:rPr>
        <w:t xml:space="preserve">The Treasurer shall </w:t>
      </w:r>
      <w:r>
        <w:rPr>
          <w:rFonts w:ascii="Arial" w:hAnsi="Arial" w:cs="Arial"/>
          <w:color w:val="000000"/>
          <w:spacing w:val="-5"/>
          <w:sz w:val="22"/>
          <w:szCs w:val="22"/>
        </w:rPr>
        <w:t>receive</w:t>
      </w:r>
      <w:r w:rsidRPr="008E60F5">
        <w:rPr>
          <w:rFonts w:ascii="Arial" w:hAnsi="Arial" w:cs="Arial"/>
          <w:color w:val="000000"/>
          <w:spacing w:val="-5"/>
          <w:sz w:val="22"/>
          <w:szCs w:val="22"/>
        </w:rPr>
        <w:t xml:space="preserve"> and disburse the funds of the Association. He shall </w:t>
      </w:r>
      <w:r w:rsidRPr="008E60F5">
        <w:rPr>
          <w:rFonts w:ascii="Arial" w:hAnsi="Arial" w:cs="Arial"/>
          <w:color w:val="000000"/>
          <w:spacing w:val="-7"/>
          <w:sz w:val="22"/>
          <w:szCs w:val="22"/>
        </w:rPr>
        <w:t>be a member of the Budget and Finance Committee.</w:t>
      </w:r>
    </w:p>
    <w:p w:rsidR="00730990" w:rsidRPr="008E60F5" w:rsidRDefault="00730990" w:rsidP="008C2699">
      <w:pPr>
        <w:shd w:val="clear" w:color="auto" w:fill="FFFFFF"/>
        <w:spacing w:before="264" w:line="283" w:lineRule="exact"/>
        <w:ind w:left="19"/>
        <w:jc w:val="both"/>
        <w:rPr>
          <w:rFonts w:ascii="Arial" w:hAnsi="Arial" w:cs="Arial"/>
          <w:sz w:val="22"/>
          <w:szCs w:val="22"/>
        </w:rPr>
      </w:pPr>
      <w:r w:rsidRPr="00445333">
        <w:rPr>
          <w:rFonts w:ascii="Arial" w:hAnsi="Arial" w:cs="Arial"/>
          <w:b/>
          <w:color w:val="000000"/>
          <w:spacing w:val="-5"/>
          <w:sz w:val="22"/>
          <w:szCs w:val="22"/>
        </w:rPr>
        <w:t>S</w:t>
      </w:r>
      <w:r>
        <w:rPr>
          <w:rFonts w:ascii="Arial" w:hAnsi="Arial" w:cs="Arial"/>
          <w:b/>
          <w:color w:val="000000"/>
          <w:spacing w:val="-5"/>
          <w:sz w:val="22"/>
          <w:szCs w:val="22"/>
        </w:rPr>
        <w:t>ECTION</w:t>
      </w:r>
      <w:r w:rsidRPr="00445333">
        <w:rPr>
          <w:rFonts w:ascii="Arial" w:hAnsi="Arial" w:cs="Arial"/>
          <w:b/>
          <w:color w:val="000000"/>
          <w:spacing w:val="-5"/>
          <w:sz w:val="22"/>
          <w:szCs w:val="22"/>
        </w:rPr>
        <w:t xml:space="preserve"> 6.</w:t>
      </w:r>
      <w:r>
        <w:rPr>
          <w:rFonts w:ascii="Arial" w:hAnsi="Arial" w:cs="Arial"/>
          <w:b/>
          <w:color w:val="000000"/>
          <w:spacing w:val="-5"/>
          <w:sz w:val="22"/>
          <w:szCs w:val="22"/>
        </w:rPr>
        <w:t xml:space="preserve"> </w:t>
      </w:r>
      <w:r w:rsidRPr="008E60F5">
        <w:rPr>
          <w:rFonts w:ascii="Arial" w:hAnsi="Arial" w:cs="Arial"/>
          <w:color w:val="000000"/>
          <w:spacing w:val="-5"/>
          <w:sz w:val="22"/>
          <w:szCs w:val="22"/>
        </w:rPr>
        <w:t xml:space="preserve">The Chaplain shall be appointed by the President. He shall perform the duties </w:t>
      </w:r>
      <w:r w:rsidRPr="008E60F5">
        <w:rPr>
          <w:rFonts w:ascii="Arial" w:hAnsi="Arial" w:cs="Arial"/>
          <w:color w:val="000000"/>
          <w:spacing w:val="-7"/>
          <w:sz w:val="22"/>
          <w:szCs w:val="22"/>
        </w:rPr>
        <w:t>usually assigned to the Chaplain and he shall be Chairman of the Necrology Committee.</w:t>
      </w:r>
    </w:p>
    <w:p w:rsidR="00730990" w:rsidRPr="008E60F5" w:rsidRDefault="00730990" w:rsidP="00445333">
      <w:pPr>
        <w:pStyle w:val="Heading2"/>
        <w:jc w:val="center"/>
      </w:pPr>
      <w:bookmarkStart w:id="8" w:name="_Toc518305987"/>
      <w:r w:rsidRPr="008E60F5">
        <w:t>ARTICLE VI</w:t>
      </w:r>
      <w:r>
        <w:t xml:space="preserve"> </w:t>
      </w:r>
      <w:r w:rsidRPr="008E60F5">
        <w:t>- AMENDMENTS</w:t>
      </w:r>
      <w:bookmarkEnd w:id="8"/>
    </w:p>
    <w:p w:rsidR="00730990" w:rsidRPr="008E60F5" w:rsidRDefault="00730990" w:rsidP="008E60F5">
      <w:pPr>
        <w:shd w:val="clear" w:color="auto" w:fill="FFFFFF"/>
        <w:spacing w:before="211" w:line="278" w:lineRule="exact"/>
        <w:ind w:left="34"/>
        <w:jc w:val="both"/>
        <w:rPr>
          <w:rFonts w:ascii="Arial" w:hAnsi="Arial" w:cs="Arial"/>
          <w:sz w:val="22"/>
          <w:szCs w:val="22"/>
        </w:rPr>
      </w:pPr>
      <w:r w:rsidRPr="00445333">
        <w:rPr>
          <w:rFonts w:ascii="Arial" w:hAnsi="Arial" w:cs="Arial"/>
          <w:b/>
          <w:color w:val="000000"/>
          <w:spacing w:val="-7"/>
          <w:sz w:val="22"/>
          <w:szCs w:val="22"/>
        </w:rPr>
        <w:t>S</w:t>
      </w:r>
      <w:r>
        <w:rPr>
          <w:rFonts w:ascii="Arial" w:hAnsi="Arial" w:cs="Arial"/>
          <w:b/>
          <w:color w:val="000000"/>
          <w:spacing w:val="-7"/>
          <w:sz w:val="22"/>
          <w:szCs w:val="22"/>
        </w:rPr>
        <w:t>ECTION</w:t>
      </w:r>
      <w:r w:rsidRPr="00445333">
        <w:rPr>
          <w:rFonts w:ascii="Arial" w:hAnsi="Arial" w:cs="Arial"/>
          <w:b/>
          <w:color w:val="000000"/>
          <w:spacing w:val="-7"/>
          <w:sz w:val="22"/>
          <w:szCs w:val="22"/>
        </w:rPr>
        <w:t xml:space="preserve"> 1</w:t>
      </w:r>
      <w:r>
        <w:rPr>
          <w:rFonts w:ascii="Arial" w:hAnsi="Arial" w:cs="Arial"/>
          <w:b/>
          <w:color w:val="000000"/>
          <w:spacing w:val="-7"/>
          <w:sz w:val="22"/>
          <w:szCs w:val="22"/>
        </w:rPr>
        <w:t xml:space="preserve">. </w:t>
      </w:r>
      <w:r w:rsidRPr="008E60F5">
        <w:rPr>
          <w:rFonts w:ascii="Arial" w:hAnsi="Arial" w:cs="Arial"/>
          <w:color w:val="000000"/>
          <w:spacing w:val="-7"/>
          <w:sz w:val="22"/>
          <w:szCs w:val="22"/>
        </w:rPr>
        <w:t xml:space="preserve">The Association may amend this Constitution by a two-thirds vote at any Annual </w:t>
      </w:r>
      <w:r w:rsidRPr="008E60F5">
        <w:rPr>
          <w:rFonts w:ascii="Arial" w:hAnsi="Arial" w:cs="Arial"/>
          <w:color w:val="000000"/>
          <w:spacing w:val="-6"/>
          <w:sz w:val="22"/>
          <w:szCs w:val="22"/>
        </w:rPr>
        <w:t xml:space="preserve">Meeting, provided that thirty, (30) days written or electronic notice has been provided to each Officer of the Association and to the President and to the Secretary of each Member Club. The notice shall specify in detail all proposed changes to the Constitution. Amendments shall </w:t>
      </w:r>
      <w:r w:rsidRPr="008E60F5">
        <w:rPr>
          <w:rFonts w:ascii="Arial" w:hAnsi="Arial" w:cs="Arial"/>
          <w:color w:val="000000"/>
          <w:spacing w:val="-7"/>
          <w:sz w:val="22"/>
          <w:szCs w:val="22"/>
        </w:rPr>
        <w:t>not become a part of this Constitution until approved by High Twelve International.</w:t>
      </w:r>
    </w:p>
    <w:p w:rsidR="00730990" w:rsidRDefault="00730990" w:rsidP="0095339B">
      <w:pPr>
        <w:shd w:val="clear" w:color="auto" w:fill="FFFFFF"/>
        <w:spacing w:before="24"/>
        <w:jc w:val="center"/>
        <w:rPr>
          <w:rFonts w:ascii="Arial" w:hAnsi="Arial" w:cs="Arial"/>
          <w:bCs/>
          <w:iCs/>
          <w:color w:val="000000"/>
          <w:w w:val="111"/>
          <w:sz w:val="22"/>
          <w:szCs w:val="22"/>
        </w:rPr>
      </w:pPr>
      <w:r>
        <w:rPr>
          <w:rFonts w:ascii="Arial" w:hAnsi="Arial" w:cs="Arial"/>
          <w:bCs/>
          <w:iCs/>
          <w:color w:val="000000"/>
          <w:w w:val="111"/>
          <w:sz w:val="22"/>
          <w:szCs w:val="22"/>
        </w:rPr>
        <w:br/>
        <w:t>[Rest of this page left blank]</w:t>
      </w:r>
    </w:p>
    <w:p w:rsidR="00730990" w:rsidRPr="00445333" w:rsidRDefault="00730990" w:rsidP="005362D8">
      <w:pPr>
        <w:shd w:val="clear" w:color="auto" w:fill="FFFFFF"/>
        <w:spacing w:before="24"/>
        <w:jc w:val="center"/>
        <w:rPr>
          <w:sz w:val="56"/>
          <w:szCs w:val="56"/>
        </w:rPr>
      </w:pPr>
      <w:r>
        <w:rPr>
          <w:rFonts w:ascii="Arial" w:hAnsi="Arial" w:cs="Arial"/>
          <w:bCs/>
          <w:iCs/>
          <w:color w:val="000000"/>
          <w:w w:val="111"/>
          <w:sz w:val="22"/>
          <w:szCs w:val="22"/>
        </w:rPr>
        <w:br w:type="page"/>
      </w:r>
      <w:r w:rsidRPr="00445333">
        <w:rPr>
          <w:w w:val="111"/>
          <w:sz w:val="56"/>
          <w:szCs w:val="56"/>
        </w:rPr>
        <w:lastRenderedPageBreak/>
        <w:t>BY-LAWS</w:t>
      </w:r>
    </w:p>
    <w:p w:rsidR="00730990" w:rsidRDefault="00730990" w:rsidP="008E60F5">
      <w:pPr>
        <w:shd w:val="clear" w:color="auto" w:fill="FFFFFF"/>
        <w:ind w:left="29"/>
        <w:jc w:val="both"/>
        <w:rPr>
          <w:rFonts w:ascii="Arial" w:hAnsi="Arial" w:cs="Arial"/>
          <w:b/>
          <w:bCs/>
          <w:color w:val="000000"/>
          <w:spacing w:val="-6"/>
          <w:sz w:val="22"/>
          <w:szCs w:val="22"/>
        </w:rPr>
      </w:pPr>
    </w:p>
    <w:p w:rsidR="00730990" w:rsidRPr="008E60F5" w:rsidRDefault="00730990" w:rsidP="00445333">
      <w:pPr>
        <w:pStyle w:val="Heading2"/>
        <w:jc w:val="center"/>
      </w:pPr>
      <w:bookmarkStart w:id="9" w:name="_Toc518305988"/>
      <w:r w:rsidRPr="008E60F5">
        <w:t>ARTICLE I - MEETINGS</w:t>
      </w:r>
      <w:bookmarkEnd w:id="9"/>
    </w:p>
    <w:p w:rsidR="00730990" w:rsidRPr="0084503D" w:rsidRDefault="00730990" w:rsidP="008E60F5">
      <w:pPr>
        <w:shd w:val="clear" w:color="auto" w:fill="FFFFFF"/>
        <w:spacing w:before="269" w:line="278" w:lineRule="exact"/>
        <w:ind w:left="19"/>
        <w:jc w:val="both"/>
        <w:rPr>
          <w:rFonts w:ascii="Arial" w:hAnsi="Arial" w:cs="Arial"/>
          <w:strike/>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1.</w:t>
      </w:r>
      <w:r w:rsidRPr="008E60F5">
        <w:rPr>
          <w:rFonts w:ascii="Arial" w:hAnsi="Arial" w:cs="Arial"/>
          <w:color w:val="000000"/>
          <w:spacing w:val="-6"/>
          <w:sz w:val="22"/>
          <w:szCs w:val="22"/>
        </w:rPr>
        <w:t xml:space="preserve"> The Annual Meeting or Convention of this Association shall be held </w:t>
      </w:r>
      <w:r w:rsidRPr="00473B48">
        <w:rPr>
          <w:rFonts w:ascii="Arial" w:hAnsi="Arial" w:cs="Arial"/>
          <w:b/>
          <w:spacing w:val="-6"/>
          <w:sz w:val="32"/>
          <w:szCs w:val="32"/>
        </w:rPr>
        <w:t>[</w:t>
      </w:r>
      <w:r w:rsidRPr="00276CE1">
        <w:rPr>
          <w:rFonts w:ascii="Arial" w:hAnsi="Arial" w:cs="Arial"/>
          <w:b/>
          <w:i/>
          <w:color w:val="0000CC"/>
          <w:spacing w:val="-6"/>
          <w:sz w:val="32"/>
          <w:szCs w:val="32"/>
        </w:rPr>
        <w:t>between _____ and _____ or on the ________</w:t>
      </w:r>
      <w:r w:rsidRPr="00473B48">
        <w:rPr>
          <w:rFonts w:ascii="Arial" w:hAnsi="Arial" w:cs="Arial"/>
          <w:b/>
          <w:spacing w:val="-6"/>
          <w:sz w:val="32"/>
          <w:szCs w:val="32"/>
        </w:rPr>
        <w:t>]</w:t>
      </w:r>
      <w:r>
        <w:rPr>
          <w:rFonts w:ascii="Arial" w:hAnsi="Arial" w:cs="Arial"/>
          <w:color w:val="ED7D31"/>
          <w:spacing w:val="-6"/>
          <w:sz w:val="22"/>
          <w:szCs w:val="22"/>
        </w:rPr>
        <w:t xml:space="preserve"> </w:t>
      </w:r>
      <w:r w:rsidRPr="008E60F5">
        <w:rPr>
          <w:rFonts w:ascii="Arial" w:hAnsi="Arial" w:cs="Arial"/>
          <w:color w:val="000000"/>
          <w:spacing w:val="-6"/>
          <w:sz w:val="22"/>
          <w:szCs w:val="22"/>
        </w:rPr>
        <w:t xml:space="preserve">of each year. At the first meeting of the Board of Directors held </w:t>
      </w:r>
      <w:r w:rsidRPr="008E60F5">
        <w:rPr>
          <w:rFonts w:ascii="Arial" w:hAnsi="Arial" w:cs="Arial"/>
          <w:color w:val="000000"/>
          <w:spacing w:val="-7"/>
          <w:sz w:val="22"/>
          <w:szCs w:val="22"/>
        </w:rPr>
        <w:t xml:space="preserve">following the Annual Meeting the selection of the place and date for holding the next </w:t>
      </w:r>
      <w:r w:rsidRPr="008E60F5">
        <w:rPr>
          <w:rFonts w:ascii="Arial" w:hAnsi="Arial" w:cs="Arial"/>
          <w:color w:val="000000"/>
          <w:spacing w:val="-6"/>
          <w:sz w:val="22"/>
          <w:szCs w:val="22"/>
        </w:rPr>
        <w:t xml:space="preserve">Annual Meeting or Convention shall be determined. The decision of the time and place </w:t>
      </w:r>
      <w:r w:rsidRPr="008E60F5">
        <w:rPr>
          <w:rFonts w:ascii="Arial" w:hAnsi="Arial" w:cs="Arial"/>
          <w:color w:val="000000"/>
          <w:spacing w:val="-7"/>
          <w:sz w:val="22"/>
          <w:szCs w:val="22"/>
        </w:rPr>
        <w:t>shall be sent to the Member Clubs</w:t>
      </w:r>
      <w:r w:rsidRPr="0084503D">
        <w:rPr>
          <w:rFonts w:ascii="Arial" w:hAnsi="Arial" w:cs="Arial"/>
          <w:color w:val="000000"/>
          <w:spacing w:val="-7"/>
          <w:sz w:val="22"/>
          <w:szCs w:val="22"/>
        </w:rPr>
        <w:t>.</w:t>
      </w:r>
      <w:r w:rsidRPr="0084503D">
        <w:rPr>
          <w:rFonts w:ascii="Arial" w:hAnsi="Arial" w:cs="Arial"/>
          <w:strike/>
          <w:color w:val="000000"/>
          <w:spacing w:val="-7"/>
          <w:sz w:val="22"/>
          <w:szCs w:val="22"/>
        </w:rPr>
        <w:t xml:space="preserve"> </w:t>
      </w:r>
    </w:p>
    <w:p w:rsidR="00730990" w:rsidRPr="008E60F5" w:rsidRDefault="00730990" w:rsidP="008E60F5">
      <w:pPr>
        <w:shd w:val="clear" w:color="auto" w:fill="FFFFFF"/>
        <w:spacing w:before="274" w:line="283" w:lineRule="exact"/>
        <w:ind w:left="10"/>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7"/>
          <w:sz w:val="22"/>
          <w:szCs w:val="22"/>
        </w:rPr>
        <w:t xml:space="preserve"> 2.</w:t>
      </w:r>
      <w:r>
        <w:rPr>
          <w:rFonts w:ascii="Arial" w:hAnsi="Arial" w:cs="Arial"/>
          <w:b/>
          <w:color w:val="000000"/>
          <w:spacing w:val="-7"/>
          <w:sz w:val="22"/>
          <w:szCs w:val="22"/>
        </w:rPr>
        <w:t xml:space="preserve"> </w:t>
      </w:r>
      <w:r w:rsidRPr="008E60F5">
        <w:rPr>
          <w:rFonts w:ascii="Arial" w:hAnsi="Arial" w:cs="Arial"/>
          <w:color w:val="000000"/>
          <w:spacing w:val="-7"/>
          <w:sz w:val="22"/>
          <w:szCs w:val="22"/>
        </w:rPr>
        <w:t>Special Meetings of the Association may be called by the President.  A special meeting requested in writing</w:t>
      </w:r>
      <w:r>
        <w:rPr>
          <w:rFonts w:ascii="Arial" w:hAnsi="Arial" w:cs="Arial"/>
          <w:color w:val="000000"/>
          <w:spacing w:val="-7"/>
          <w:sz w:val="22"/>
          <w:szCs w:val="22"/>
        </w:rPr>
        <w:t xml:space="preserve"> </w:t>
      </w:r>
      <w:r w:rsidRPr="008E60F5">
        <w:rPr>
          <w:rFonts w:ascii="Arial" w:hAnsi="Arial" w:cs="Arial"/>
          <w:color w:val="000000"/>
          <w:spacing w:val="-7"/>
          <w:sz w:val="22"/>
          <w:szCs w:val="22"/>
        </w:rPr>
        <w:t>by three (3) Member Clubs must be held within thirty (30) days of receipt of the request.</w:t>
      </w:r>
    </w:p>
    <w:p w:rsidR="00730990" w:rsidRPr="008E60F5" w:rsidRDefault="00730990" w:rsidP="008E60F5">
      <w:pPr>
        <w:shd w:val="clear" w:color="auto" w:fill="FFFFFF"/>
        <w:spacing w:before="283" w:line="278" w:lineRule="exact"/>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3.</w:t>
      </w:r>
      <w:r>
        <w:rPr>
          <w:rFonts w:ascii="Arial" w:hAnsi="Arial" w:cs="Arial"/>
          <w:b/>
          <w:color w:val="000000"/>
          <w:spacing w:val="-5"/>
          <w:sz w:val="22"/>
          <w:szCs w:val="22"/>
        </w:rPr>
        <w:t xml:space="preserve"> </w:t>
      </w:r>
      <w:r w:rsidRPr="008E60F5">
        <w:rPr>
          <w:rFonts w:ascii="Arial" w:hAnsi="Arial" w:cs="Arial"/>
          <w:color w:val="000000"/>
          <w:spacing w:val="-5"/>
          <w:sz w:val="22"/>
          <w:szCs w:val="22"/>
        </w:rPr>
        <w:t>The Secretary of the Association shall give Thirty, (30) days written or electronic notice</w:t>
      </w:r>
      <w:r>
        <w:rPr>
          <w:rFonts w:ascii="Arial" w:hAnsi="Arial" w:cs="Arial"/>
          <w:color w:val="000000"/>
          <w:spacing w:val="-5"/>
          <w:sz w:val="22"/>
          <w:szCs w:val="22"/>
        </w:rPr>
        <w:t xml:space="preserve"> </w:t>
      </w:r>
      <w:r w:rsidRPr="008E60F5">
        <w:rPr>
          <w:rFonts w:ascii="Arial" w:hAnsi="Arial" w:cs="Arial"/>
          <w:color w:val="000000"/>
          <w:spacing w:val="-5"/>
          <w:sz w:val="22"/>
          <w:szCs w:val="22"/>
        </w:rPr>
        <w:t xml:space="preserve">of the </w:t>
      </w:r>
      <w:r w:rsidRPr="008E60F5">
        <w:rPr>
          <w:rFonts w:ascii="Arial" w:hAnsi="Arial" w:cs="Arial"/>
          <w:color w:val="000000"/>
          <w:spacing w:val="-6"/>
          <w:sz w:val="22"/>
          <w:szCs w:val="22"/>
        </w:rPr>
        <w:t>Annual Meeting, which shall be provided</w:t>
      </w:r>
      <w:r>
        <w:rPr>
          <w:rFonts w:ascii="Arial" w:hAnsi="Arial" w:cs="Arial"/>
          <w:color w:val="000000"/>
          <w:spacing w:val="-6"/>
          <w:sz w:val="22"/>
          <w:szCs w:val="22"/>
        </w:rPr>
        <w:t xml:space="preserve"> </w:t>
      </w:r>
      <w:r w:rsidRPr="008E60F5">
        <w:rPr>
          <w:rFonts w:ascii="Arial" w:hAnsi="Arial" w:cs="Arial"/>
          <w:color w:val="000000"/>
          <w:spacing w:val="-6"/>
          <w:sz w:val="22"/>
          <w:szCs w:val="22"/>
        </w:rPr>
        <w:t xml:space="preserve">to each </w:t>
      </w:r>
      <w:r>
        <w:rPr>
          <w:rFonts w:ascii="Arial" w:hAnsi="Arial" w:cs="Arial"/>
          <w:color w:val="000000"/>
          <w:spacing w:val="-6"/>
          <w:sz w:val="22"/>
          <w:szCs w:val="22"/>
        </w:rPr>
        <w:t xml:space="preserve">elected </w:t>
      </w:r>
      <w:r w:rsidRPr="008E60F5">
        <w:rPr>
          <w:rFonts w:ascii="Arial" w:hAnsi="Arial" w:cs="Arial"/>
          <w:color w:val="000000"/>
          <w:spacing w:val="-6"/>
          <w:sz w:val="22"/>
          <w:szCs w:val="22"/>
        </w:rPr>
        <w:t xml:space="preserve">Officer of the Association, the President </w:t>
      </w:r>
      <w:r w:rsidRPr="008E60F5">
        <w:rPr>
          <w:rFonts w:ascii="Arial" w:hAnsi="Arial" w:cs="Arial"/>
          <w:color w:val="000000"/>
          <w:spacing w:val="-7"/>
          <w:sz w:val="22"/>
          <w:szCs w:val="22"/>
        </w:rPr>
        <w:t xml:space="preserve">and Secretary of each Member Club and to the Wolcott Zone Officer of High Twelve </w:t>
      </w:r>
      <w:r w:rsidRPr="008E60F5">
        <w:rPr>
          <w:rFonts w:ascii="Arial" w:hAnsi="Arial" w:cs="Arial"/>
          <w:color w:val="000000"/>
          <w:spacing w:val="-6"/>
          <w:sz w:val="22"/>
          <w:szCs w:val="22"/>
        </w:rPr>
        <w:t xml:space="preserve">International. </w:t>
      </w:r>
    </w:p>
    <w:p w:rsidR="00730990" w:rsidRPr="008E60F5" w:rsidRDefault="00730990" w:rsidP="008E60F5">
      <w:pPr>
        <w:shd w:val="clear" w:color="auto" w:fill="FFFFFF"/>
        <w:spacing w:line="283" w:lineRule="exact"/>
        <w:ind w:left="29" w:right="240"/>
        <w:jc w:val="both"/>
        <w:rPr>
          <w:rFonts w:ascii="Arial" w:hAnsi="Arial" w:cs="Arial"/>
          <w:color w:val="000000"/>
          <w:spacing w:val="-4"/>
          <w:sz w:val="22"/>
          <w:szCs w:val="22"/>
        </w:rPr>
      </w:pPr>
    </w:p>
    <w:p w:rsidR="00730990" w:rsidRPr="008E60F5" w:rsidRDefault="00730990" w:rsidP="008C2699">
      <w:pPr>
        <w:shd w:val="clear" w:color="auto" w:fill="FFFFFF"/>
        <w:spacing w:line="283" w:lineRule="exact"/>
        <w:ind w:left="29"/>
        <w:jc w:val="both"/>
        <w:rPr>
          <w:rFonts w:ascii="Arial" w:hAnsi="Arial" w:cs="Arial"/>
          <w:color w:val="000000"/>
          <w:spacing w:val="-4"/>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4"/>
          <w:sz w:val="22"/>
          <w:szCs w:val="22"/>
        </w:rPr>
        <w:t xml:space="preserve"> </w:t>
      </w:r>
      <w:r>
        <w:rPr>
          <w:rFonts w:ascii="Arial" w:hAnsi="Arial" w:cs="Arial"/>
          <w:b/>
          <w:color w:val="000000"/>
          <w:spacing w:val="-4"/>
          <w:sz w:val="22"/>
          <w:szCs w:val="22"/>
        </w:rPr>
        <w:t>4</w:t>
      </w:r>
      <w:r w:rsidRPr="00445333">
        <w:rPr>
          <w:rFonts w:ascii="Arial" w:hAnsi="Arial" w:cs="Arial"/>
          <w:b/>
          <w:color w:val="000000"/>
          <w:spacing w:val="-4"/>
          <w:sz w:val="22"/>
          <w:szCs w:val="22"/>
        </w:rPr>
        <w:t>.</w:t>
      </w:r>
      <w:r>
        <w:rPr>
          <w:rFonts w:ascii="Arial" w:hAnsi="Arial" w:cs="Arial"/>
          <w:b/>
          <w:color w:val="000000"/>
          <w:spacing w:val="-4"/>
          <w:sz w:val="22"/>
          <w:szCs w:val="22"/>
        </w:rPr>
        <w:t xml:space="preserve"> </w:t>
      </w:r>
      <w:r w:rsidRPr="008E60F5">
        <w:rPr>
          <w:rFonts w:ascii="Arial" w:hAnsi="Arial" w:cs="Arial"/>
          <w:color w:val="000000"/>
          <w:spacing w:val="-4"/>
          <w:sz w:val="22"/>
          <w:szCs w:val="22"/>
        </w:rPr>
        <w:t>Executive Board quorum shall be a simple majority of the elected association officers.</w:t>
      </w:r>
    </w:p>
    <w:p w:rsidR="00730990" w:rsidRPr="008E60F5" w:rsidRDefault="00730990" w:rsidP="008E60F5">
      <w:pPr>
        <w:shd w:val="clear" w:color="auto" w:fill="FFFFFF"/>
        <w:spacing w:line="283" w:lineRule="exact"/>
        <w:ind w:left="29" w:right="240"/>
        <w:jc w:val="both"/>
        <w:rPr>
          <w:rFonts w:ascii="Arial" w:hAnsi="Arial" w:cs="Arial"/>
          <w:color w:val="000000"/>
          <w:spacing w:val="-4"/>
          <w:sz w:val="22"/>
          <w:szCs w:val="22"/>
        </w:rPr>
      </w:pPr>
    </w:p>
    <w:p w:rsidR="00730990" w:rsidRPr="008E60F5" w:rsidRDefault="00730990" w:rsidP="008C2699">
      <w:pPr>
        <w:shd w:val="clear" w:color="auto" w:fill="FFFFFF"/>
        <w:spacing w:line="283" w:lineRule="exact"/>
        <w:ind w:left="29"/>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4"/>
          <w:sz w:val="22"/>
          <w:szCs w:val="22"/>
        </w:rPr>
        <w:t xml:space="preserve"> </w:t>
      </w:r>
      <w:r>
        <w:rPr>
          <w:rFonts w:ascii="Arial" w:hAnsi="Arial" w:cs="Arial"/>
          <w:b/>
          <w:color w:val="000000"/>
          <w:spacing w:val="-4"/>
          <w:sz w:val="22"/>
          <w:szCs w:val="22"/>
        </w:rPr>
        <w:t>5</w:t>
      </w:r>
      <w:r w:rsidRPr="00445333">
        <w:rPr>
          <w:rFonts w:ascii="Arial" w:hAnsi="Arial" w:cs="Arial"/>
          <w:b/>
          <w:color w:val="000000"/>
          <w:spacing w:val="-4"/>
          <w:sz w:val="22"/>
          <w:szCs w:val="22"/>
        </w:rPr>
        <w:t>.</w:t>
      </w:r>
      <w:r>
        <w:rPr>
          <w:rFonts w:ascii="Arial" w:hAnsi="Arial" w:cs="Arial"/>
          <w:b/>
          <w:color w:val="000000"/>
          <w:spacing w:val="-4"/>
          <w:sz w:val="22"/>
          <w:szCs w:val="22"/>
        </w:rPr>
        <w:t xml:space="preserve"> </w:t>
      </w:r>
      <w:r w:rsidRPr="008E60F5">
        <w:rPr>
          <w:rFonts w:ascii="Arial" w:hAnsi="Arial" w:cs="Arial"/>
          <w:color w:val="000000"/>
          <w:spacing w:val="-4"/>
          <w:sz w:val="22"/>
          <w:szCs w:val="22"/>
        </w:rPr>
        <w:t xml:space="preserve">Governing Board quorum shall be a simple majority of the elected association officers and elected Presidents of the Member </w:t>
      </w:r>
      <w:r w:rsidRPr="00670FCE">
        <w:rPr>
          <w:rFonts w:ascii="Arial" w:hAnsi="Arial" w:cs="Arial"/>
          <w:color w:val="000000"/>
          <w:spacing w:val="-4"/>
          <w:sz w:val="22"/>
          <w:szCs w:val="22"/>
        </w:rPr>
        <w:t>Clubs</w:t>
      </w:r>
      <w:r w:rsidRPr="0084503D">
        <w:rPr>
          <w:rFonts w:ascii="Arial" w:hAnsi="Arial" w:cs="Arial"/>
          <w:color w:val="000000"/>
          <w:spacing w:val="-4"/>
          <w:sz w:val="22"/>
          <w:szCs w:val="22"/>
        </w:rPr>
        <w:t xml:space="preserve"> </w:t>
      </w:r>
      <w:r w:rsidRPr="008E60F5">
        <w:rPr>
          <w:rFonts w:ascii="Arial" w:hAnsi="Arial" w:cs="Arial"/>
          <w:color w:val="000000"/>
          <w:spacing w:val="-4"/>
          <w:sz w:val="22"/>
          <w:szCs w:val="22"/>
        </w:rPr>
        <w:t xml:space="preserve">of the Association in </w:t>
      </w:r>
      <w:r w:rsidRPr="008E60F5">
        <w:rPr>
          <w:rFonts w:ascii="Arial" w:hAnsi="Arial" w:cs="Arial"/>
          <w:color w:val="000000"/>
          <w:spacing w:val="-6"/>
          <w:sz w:val="22"/>
          <w:szCs w:val="22"/>
        </w:rPr>
        <w:t>good standing, or their proxy.</w:t>
      </w:r>
    </w:p>
    <w:p w:rsidR="00730990" w:rsidRDefault="00730990" w:rsidP="00445333">
      <w:pPr>
        <w:pStyle w:val="Heading2"/>
        <w:jc w:val="center"/>
      </w:pPr>
      <w:bookmarkStart w:id="10" w:name="_Toc518305989"/>
      <w:r w:rsidRPr="008E60F5">
        <w:t xml:space="preserve">ARTICLE II </w:t>
      </w:r>
      <w:r>
        <w:t xml:space="preserve">- </w:t>
      </w:r>
      <w:r w:rsidRPr="008E60F5">
        <w:t>NOMINATION COMMITTEE AND ELECTIONS</w:t>
      </w:r>
      <w:bookmarkEnd w:id="10"/>
    </w:p>
    <w:p w:rsidR="00730990" w:rsidRPr="008E60F5" w:rsidRDefault="00730990" w:rsidP="00445333">
      <w:pPr>
        <w:shd w:val="clear" w:color="auto" w:fill="FFFFFF"/>
        <w:spacing w:before="278"/>
        <w:ind w:left="24"/>
        <w:jc w:val="center"/>
        <w:rPr>
          <w:rFonts w:ascii="Arial" w:hAnsi="Arial" w:cs="Arial"/>
          <w:sz w:val="22"/>
          <w:szCs w:val="22"/>
        </w:rPr>
      </w:pPr>
    </w:p>
    <w:p w:rsidR="00730990" w:rsidRPr="008E60F5" w:rsidRDefault="00730990" w:rsidP="008E60F5">
      <w:pPr>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8E60F5">
        <w:rPr>
          <w:rFonts w:ascii="Arial" w:hAnsi="Arial" w:cs="Arial"/>
          <w:b/>
          <w:bCs/>
          <w:sz w:val="22"/>
          <w:szCs w:val="22"/>
        </w:rPr>
        <w:t xml:space="preserve"> 1.</w:t>
      </w:r>
      <w:r>
        <w:rPr>
          <w:rFonts w:ascii="Arial" w:hAnsi="Arial" w:cs="Arial"/>
          <w:b/>
          <w:bCs/>
          <w:sz w:val="22"/>
          <w:szCs w:val="22"/>
        </w:rPr>
        <w:t xml:space="preserve"> </w:t>
      </w:r>
      <w:r w:rsidRPr="008E60F5">
        <w:rPr>
          <w:rFonts w:ascii="Arial" w:hAnsi="Arial" w:cs="Arial"/>
          <w:sz w:val="22"/>
          <w:szCs w:val="22"/>
        </w:rPr>
        <w:t>The Nominating Committee, appointed by the State President, must be composed of not less than three</w:t>
      </w:r>
      <w:r>
        <w:rPr>
          <w:rFonts w:ascii="Arial" w:hAnsi="Arial" w:cs="Arial"/>
          <w:sz w:val="22"/>
          <w:szCs w:val="22"/>
        </w:rPr>
        <w:t xml:space="preserve"> members</w:t>
      </w:r>
      <w:r w:rsidRPr="008E60F5">
        <w:rPr>
          <w:rFonts w:ascii="Arial" w:hAnsi="Arial" w:cs="Arial"/>
          <w:sz w:val="22"/>
          <w:szCs w:val="22"/>
        </w:rPr>
        <w:t xml:space="preserve">, who shall be members of a </w:t>
      </w:r>
      <w:r>
        <w:rPr>
          <w:rFonts w:ascii="Arial" w:hAnsi="Arial" w:cs="Arial"/>
          <w:sz w:val="22"/>
          <w:szCs w:val="22"/>
        </w:rPr>
        <w:t>M</w:t>
      </w:r>
      <w:r w:rsidRPr="008E60F5">
        <w:rPr>
          <w:rFonts w:ascii="Arial" w:hAnsi="Arial" w:cs="Arial"/>
          <w:sz w:val="22"/>
          <w:szCs w:val="22"/>
        </w:rPr>
        <w:t xml:space="preserve">ember Club. The member Clubs in this Association shall be advised by official publication of the Association or other media of the names of such Nominating Committee members and the name and address of the Committee Chairman.  The Nominating Committee shall consist of not more than one </w:t>
      </w:r>
      <w:r>
        <w:rPr>
          <w:rFonts w:ascii="Arial" w:hAnsi="Arial" w:cs="Arial"/>
          <w:sz w:val="22"/>
          <w:szCs w:val="22"/>
        </w:rPr>
        <w:t xml:space="preserve">member </w:t>
      </w:r>
      <w:r w:rsidRPr="008E60F5">
        <w:rPr>
          <w:rFonts w:ascii="Arial" w:hAnsi="Arial" w:cs="Arial"/>
          <w:sz w:val="22"/>
          <w:szCs w:val="22"/>
        </w:rPr>
        <w:t xml:space="preserve">from any one Club. The Nominating Committee shall present a report at the State Convention of this Association, placing in nomination at least one candidate for each office to be filled by election, and may include the qualifications of each candidate. The acceptance of the Nominating Committee report shall automatically place such names into consideration for election by the delegates in attendance. </w:t>
      </w:r>
    </w:p>
    <w:p w:rsidR="00730990" w:rsidRPr="008E60F5" w:rsidRDefault="00730990" w:rsidP="008E60F5">
      <w:pPr>
        <w:jc w:val="both"/>
        <w:rPr>
          <w:rFonts w:ascii="Arial" w:hAnsi="Arial" w:cs="Arial"/>
          <w:sz w:val="22"/>
          <w:szCs w:val="22"/>
        </w:rPr>
      </w:pPr>
    </w:p>
    <w:p w:rsidR="00730990" w:rsidRPr="008E60F5" w:rsidRDefault="00730990" w:rsidP="008E60F5">
      <w:pPr>
        <w:jc w:val="both"/>
        <w:rPr>
          <w:rFonts w:ascii="Arial" w:hAnsi="Arial" w:cs="Arial"/>
          <w:bCs/>
          <w:iCs/>
          <w:sz w:val="22"/>
          <w:szCs w:val="22"/>
        </w:rPr>
      </w:pPr>
      <w:r w:rsidRPr="008E60F5">
        <w:rPr>
          <w:rFonts w:ascii="Arial" w:hAnsi="Arial" w:cs="Arial"/>
          <w:bCs/>
          <w:iCs/>
          <w:sz w:val="22"/>
          <w:szCs w:val="22"/>
        </w:rPr>
        <w:t>At the prerogative of the presiding officer nominations in support of a candidate may be permitted, however; such nominations shall not exceed five (5) minutes in duration. Seconding of nominations will not be permitted</w:t>
      </w:r>
    </w:p>
    <w:p w:rsidR="00730990" w:rsidRPr="008E60F5" w:rsidRDefault="00730990" w:rsidP="008E60F5">
      <w:pPr>
        <w:jc w:val="both"/>
        <w:rPr>
          <w:rFonts w:ascii="Arial" w:hAnsi="Arial" w:cs="Arial"/>
          <w:sz w:val="22"/>
          <w:szCs w:val="22"/>
        </w:rPr>
      </w:pPr>
    </w:p>
    <w:p w:rsidR="004D296B" w:rsidRDefault="00730990" w:rsidP="008E60F5">
      <w:pPr>
        <w:jc w:val="both"/>
        <w:rPr>
          <w:rFonts w:ascii="Arial" w:hAnsi="Arial" w:cs="Arial"/>
          <w:sz w:val="22"/>
          <w:szCs w:val="22"/>
        </w:rPr>
      </w:pPr>
      <w:r w:rsidRPr="008E60F5">
        <w:rPr>
          <w:rFonts w:ascii="Arial" w:hAnsi="Arial" w:cs="Arial"/>
          <w:b/>
          <w:bCs/>
          <w:sz w:val="22"/>
          <w:szCs w:val="22"/>
        </w:rPr>
        <w:t>SECTION 2.</w:t>
      </w:r>
      <w:r>
        <w:rPr>
          <w:rFonts w:ascii="Arial" w:hAnsi="Arial" w:cs="Arial"/>
          <w:b/>
          <w:bCs/>
          <w:sz w:val="22"/>
          <w:szCs w:val="22"/>
        </w:rPr>
        <w:t xml:space="preserve"> </w:t>
      </w:r>
      <w:r w:rsidRPr="008E60F5">
        <w:rPr>
          <w:rFonts w:ascii="Arial" w:hAnsi="Arial" w:cs="Arial"/>
          <w:sz w:val="22"/>
          <w:szCs w:val="22"/>
        </w:rPr>
        <w:t>Not less than forty-five (45) days prior to the annual State Convention, the Nominating Committee shall submit to the State Secretary the list of nominees for each elective office. The State Secretary shall in turn, notify all members of the State Governing Board of such nominees. All nominees must be approved and recommended in writing to the State Association within fifteen (15) days of the State Convention by their own Club.</w:t>
      </w:r>
    </w:p>
    <w:p w:rsidR="00730990" w:rsidRPr="008E60F5" w:rsidRDefault="00730990" w:rsidP="008E60F5">
      <w:pPr>
        <w:jc w:val="both"/>
        <w:rPr>
          <w:rFonts w:ascii="Arial" w:hAnsi="Arial" w:cs="Arial"/>
          <w:sz w:val="22"/>
          <w:szCs w:val="22"/>
        </w:rPr>
      </w:pPr>
    </w:p>
    <w:p w:rsidR="00730990" w:rsidRPr="008E60F5" w:rsidRDefault="00730990" w:rsidP="008E60F5">
      <w:pPr>
        <w:jc w:val="both"/>
        <w:rPr>
          <w:rFonts w:ascii="Arial" w:hAnsi="Arial" w:cs="Arial"/>
          <w:sz w:val="22"/>
          <w:szCs w:val="22"/>
        </w:rPr>
      </w:pPr>
      <w:r w:rsidRPr="008E60F5">
        <w:rPr>
          <w:rFonts w:ascii="Arial" w:hAnsi="Arial" w:cs="Arial"/>
          <w:b/>
          <w:bCs/>
          <w:sz w:val="22"/>
          <w:szCs w:val="22"/>
        </w:rPr>
        <w:t>SECTION 3.</w:t>
      </w:r>
      <w:r>
        <w:rPr>
          <w:rFonts w:ascii="Arial" w:hAnsi="Arial" w:cs="Arial"/>
          <w:b/>
          <w:bCs/>
          <w:sz w:val="22"/>
          <w:szCs w:val="22"/>
        </w:rPr>
        <w:t xml:space="preserve"> </w:t>
      </w:r>
      <w:r w:rsidRPr="008E60F5">
        <w:rPr>
          <w:rFonts w:ascii="Arial" w:hAnsi="Arial" w:cs="Arial"/>
          <w:sz w:val="22"/>
          <w:szCs w:val="22"/>
        </w:rPr>
        <w:t xml:space="preserve">In addition to the method for nominating candidates to elective office in this Association, nominations may be made from the floor of the annual State Convention providing (1) that the Nominating Committee does not recommend an individual for an office, (2) there is a </w:t>
      </w:r>
      <w:r w:rsidRPr="008E60F5">
        <w:rPr>
          <w:rFonts w:ascii="Arial" w:hAnsi="Arial" w:cs="Arial"/>
          <w:sz w:val="22"/>
          <w:szCs w:val="22"/>
        </w:rPr>
        <w:lastRenderedPageBreak/>
        <w:t>declared vacancy in that office and (3) such nomination is seconded by a person entitled to vote at the annual State Convention who is not a member of the same Club as the person who made the nomination.</w:t>
      </w:r>
    </w:p>
    <w:p w:rsidR="00730990" w:rsidRPr="008E60F5" w:rsidRDefault="00730990" w:rsidP="008E60F5">
      <w:pPr>
        <w:jc w:val="both"/>
        <w:rPr>
          <w:rFonts w:ascii="Arial" w:hAnsi="Arial" w:cs="Arial"/>
          <w:b/>
          <w:bCs/>
          <w:sz w:val="22"/>
          <w:szCs w:val="22"/>
        </w:rPr>
      </w:pPr>
    </w:p>
    <w:p w:rsidR="00730990" w:rsidRPr="008E60F5" w:rsidRDefault="00730990" w:rsidP="008E60F5">
      <w:pPr>
        <w:jc w:val="both"/>
        <w:rPr>
          <w:rFonts w:ascii="Arial" w:hAnsi="Arial" w:cs="Arial"/>
          <w:sz w:val="22"/>
          <w:szCs w:val="22"/>
        </w:rPr>
      </w:pPr>
      <w:r w:rsidRPr="008E60F5">
        <w:rPr>
          <w:rFonts w:ascii="Arial" w:hAnsi="Arial" w:cs="Arial"/>
          <w:b/>
          <w:bCs/>
          <w:sz w:val="22"/>
          <w:szCs w:val="22"/>
        </w:rPr>
        <w:t>SECTION 4.</w:t>
      </w:r>
      <w:r>
        <w:rPr>
          <w:rFonts w:ascii="Arial" w:hAnsi="Arial" w:cs="Arial"/>
          <w:b/>
          <w:bCs/>
          <w:sz w:val="22"/>
          <w:szCs w:val="22"/>
        </w:rPr>
        <w:t xml:space="preserve"> </w:t>
      </w:r>
      <w:r w:rsidRPr="008E60F5">
        <w:rPr>
          <w:rFonts w:ascii="Arial" w:hAnsi="Arial" w:cs="Arial"/>
          <w:sz w:val="22"/>
          <w:szCs w:val="22"/>
        </w:rPr>
        <w:t>State Vice Presidents need not be advanced in line. Insofar as possible each State Vice President should be from different geographical areas.</w:t>
      </w:r>
    </w:p>
    <w:p w:rsidR="00730990" w:rsidRPr="008E60F5" w:rsidRDefault="00730990" w:rsidP="008E60F5">
      <w:pPr>
        <w:jc w:val="both"/>
        <w:rPr>
          <w:rFonts w:ascii="Arial" w:hAnsi="Arial" w:cs="Arial"/>
          <w:sz w:val="22"/>
          <w:szCs w:val="22"/>
        </w:rPr>
      </w:pPr>
    </w:p>
    <w:p w:rsidR="00730990" w:rsidRPr="008E60F5" w:rsidRDefault="00730990" w:rsidP="008E60F5">
      <w:pPr>
        <w:jc w:val="both"/>
        <w:rPr>
          <w:rFonts w:ascii="Arial" w:hAnsi="Arial" w:cs="Arial"/>
          <w:sz w:val="22"/>
          <w:szCs w:val="22"/>
        </w:rPr>
      </w:pPr>
      <w:r w:rsidRPr="008E60F5">
        <w:rPr>
          <w:rFonts w:ascii="Arial" w:hAnsi="Arial" w:cs="Arial"/>
          <w:b/>
          <w:bCs/>
          <w:sz w:val="22"/>
          <w:szCs w:val="22"/>
        </w:rPr>
        <w:t>SECTION 5.</w:t>
      </w:r>
      <w:r>
        <w:rPr>
          <w:rFonts w:ascii="Arial" w:hAnsi="Arial" w:cs="Arial"/>
          <w:b/>
          <w:bCs/>
          <w:sz w:val="22"/>
          <w:szCs w:val="22"/>
        </w:rPr>
        <w:t xml:space="preserve"> </w:t>
      </w:r>
      <w:r w:rsidRPr="008E60F5">
        <w:rPr>
          <w:rFonts w:ascii="Arial" w:hAnsi="Arial" w:cs="Arial"/>
          <w:sz w:val="22"/>
          <w:szCs w:val="22"/>
        </w:rPr>
        <w:t xml:space="preserve">The candidate for each office receiving </w:t>
      </w:r>
      <w:proofErr w:type="gramStart"/>
      <w:r w:rsidRPr="008E60F5">
        <w:rPr>
          <w:rFonts w:ascii="Arial" w:hAnsi="Arial" w:cs="Arial"/>
          <w:sz w:val="22"/>
          <w:szCs w:val="22"/>
        </w:rPr>
        <w:t>the majority of</w:t>
      </w:r>
      <w:proofErr w:type="gramEnd"/>
      <w:r w:rsidRPr="008E60F5">
        <w:rPr>
          <w:rFonts w:ascii="Arial" w:hAnsi="Arial" w:cs="Arial"/>
          <w:sz w:val="22"/>
          <w:szCs w:val="22"/>
        </w:rPr>
        <w:t xml:space="preserve"> the votes cast shall be declared elected and shall be installed in office at the annual State Convention. A motion to accept each nominee for an office may be made by proclamation at the prerogative of the State President. If an elective officer is absent for legitimate reasons he will be installed with a proxy representing him.</w:t>
      </w:r>
    </w:p>
    <w:p w:rsidR="00730990" w:rsidRPr="008E60F5" w:rsidRDefault="00730990" w:rsidP="00445333">
      <w:pPr>
        <w:pStyle w:val="Heading2"/>
        <w:jc w:val="center"/>
      </w:pPr>
      <w:bookmarkStart w:id="11" w:name="_Toc518305990"/>
      <w:r w:rsidRPr="008E60F5">
        <w:t>ARTICLE III - BOARD OF DIRECTORS</w:t>
      </w:r>
      <w:bookmarkEnd w:id="11"/>
    </w:p>
    <w:p w:rsidR="00730990" w:rsidRPr="008E60F5" w:rsidRDefault="00730990" w:rsidP="008E60F5">
      <w:pPr>
        <w:shd w:val="clear" w:color="auto" w:fill="FFFFFF"/>
        <w:spacing w:before="216" w:line="278" w:lineRule="exact"/>
        <w:ind w:left="14"/>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1.</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The Board of Directors for this Association shall consist of the President, Vice Presidents, Secretary, Treasurer, Immediate Past President of the State </w:t>
      </w:r>
      <w:r w:rsidRPr="008E60F5">
        <w:rPr>
          <w:rFonts w:ascii="Arial" w:hAnsi="Arial" w:cs="Arial"/>
          <w:color w:val="000000"/>
          <w:spacing w:val="-7"/>
          <w:sz w:val="22"/>
          <w:szCs w:val="22"/>
        </w:rPr>
        <w:t xml:space="preserve">Association, and the President of </w:t>
      </w:r>
      <w:r>
        <w:rPr>
          <w:rFonts w:ascii="Arial" w:hAnsi="Arial" w:cs="Arial"/>
          <w:color w:val="000000"/>
          <w:spacing w:val="-7"/>
          <w:sz w:val="22"/>
          <w:szCs w:val="22"/>
        </w:rPr>
        <w:t xml:space="preserve">each </w:t>
      </w:r>
      <w:r w:rsidRPr="008E60F5">
        <w:rPr>
          <w:rFonts w:ascii="Arial" w:hAnsi="Arial" w:cs="Arial"/>
          <w:color w:val="000000"/>
          <w:spacing w:val="-7"/>
          <w:sz w:val="22"/>
          <w:szCs w:val="22"/>
        </w:rPr>
        <w:t>Member Club</w:t>
      </w:r>
      <w:r>
        <w:rPr>
          <w:rFonts w:ascii="Arial" w:hAnsi="Arial" w:cs="Arial"/>
          <w:color w:val="000000"/>
          <w:spacing w:val="-7"/>
          <w:sz w:val="22"/>
          <w:szCs w:val="22"/>
        </w:rPr>
        <w:t xml:space="preserve"> or his appointed proxy.</w:t>
      </w:r>
    </w:p>
    <w:p w:rsidR="00730990" w:rsidRPr="008E60F5" w:rsidRDefault="00730990" w:rsidP="008E60F5">
      <w:pPr>
        <w:shd w:val="clear" w:color="auto" w:fill="FFFFFF"/>
        <w:spacing w:before="278" w:line="278" w:lineRule="exact"/>
        <w:jc w:val="both"/>
        <w:rPr>
          <w:rFonts w:ascii="Arial" w:hAnsi="Arial" w:cs="Arial"/>
          <w:color w:val="000000"/>
          <w:spacing w:val="-10"/>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2.</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Each club president or proxy shall be entitled to one (1) vote on matters brought before the Board of </w:t>
      </w:r>
      <w:r w:rsidRPr="008E60F5">
        <w:rPr>
          <w:rFonts w:ascii="Arial" w:hAnsi="Arial" w:cs="Arial"/>
          <w:color w:val="000000"/>
          <w:spacing w:val="-10"/>
          <w:sz w:val="22"/>
          <w:szCs w:val="22"/>
        </w:rPr>
        <w:t>Directors.</w:t>
      </w:r>
    </w:p>
    <w:p w:rsidR="00730990" w:rsidRPr="008E60F5" w:rsidRDefault="00730990" w:rsidP="008E60F5">
      <w:pPr>
        <w:shd w:val="clear" w:color="auto" w:fill="FFFFFF"/>
        <w:spacing w:line="278" w:lineRule="exact"/>
        <w:ind w:left="53"/>
        <w:jc w:val="both"/>
        <w:rPr>
          <w:rFonts w:ascii="Arial" w:hAnsi="Arial" w:cs="Arial"/>
          <w:color w:val="000000"/>
          <w:spacing w:val="-6"/>
          <w:sz w:val="22"/>
          <w:szCs w:val="22"/>
        </w:rPr>
      </w:pPr>
    </w:p>
    <w:p w:rsidR="00730990" w:rsidRPr="008E60F5" w:rsidRDefault="00730990" w:rsidP="008E60F5">
      <w:pPr>
        <w:shd w:val="clear" w:color="auto" w:fill="FFFFFF"/>
        <w:spacing w:line="278" w:lineRule="exact"/>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3.</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The Board of Directors shall constitute the Administrative body of the </w:t>
      </w:r>
      <w:proofErr w:type="gramStart"/>
      <w:r w:rsidR="00F64F86" w:rsidRPr="008E60F5">
        <w:rPr>
          <w:rFonts w:ascii="Arial" w:hAnsi="Arial" w:cs="Arial"/>
          <w:color w:val="000000"/>
          <w:spacing w:val="-6"/>
          <w:sz w:val="22"/>
          <w:szCs w:val="22"/>
        </w:rPr>
        <w:t>Association</w:t>
      </w:r>
      <w:r w:rsidR="00F64F86">
        <w:rPr>
          <w:rFonts w:ascii="Arial" w:hAnsi="Arial" w:cs="Arial"/>
          <w:color w:val="000000"/>
          <w:spacing w:val="-6"/>
          <w:sz w:val="22"/>
          <w:szCs w:val="22"/>
        </w:rPr>
        <w:t>,</w:t>
      </w:r>
      <w:r w:rsidR="00F64F86" w:rsidRPr="008E60F5">
        <w:rPr>
          <w:rFonts w:ascii="Arial" w:hAnsi="Arial" w:cs="Arial"/>
          <w:color w:val="000000"/>
          <w:spacing w:val="-6"/>
          <w:sz w:val="22"/>
          <w:szCs w:val="22"/>
        </w:rPr>
        <w:t xml:space="preserve"> and</w:t>
      </w:r>
      <w:proofErr w:type="gramEnd"/>
      <w:r w:rsidRPr="008E60F5">
        <w:rPr>
          <w:rFonts w:ascii="Arial" w:hAnsi="Arial" w:cs="Arial"/>
          <w:color w:val="000000"/>
          <w:spacing w:val="-6"/>
          <w:sz w:val="22"/>
          <w:szCs w:val="22"/>
        </w:rPr>
        <w:t xml:space="preserve"> shall transact all business necessary to fulfill the objectives of the </w:t>
      </w:r>
      <w:r w:rsidRPr="008E60F5">
        <w:rPr>
          <w:rFonts w:ascii="Arial" w:hAnsi="Arial" w:cs="Arial"/>
          <w:color w:val="000000"/>
          <w:spacing w:val="-5"/>
          <w:sz w:val="22"/>
          <w:szCs w:val="22"/>
        </w:rPr>
        <w:t xml:space="preserve">Association. At least </w:t>
      </w:r>
      <w:r w:rsidRPr="00473B48">
        <w:rPr>
          <w:rFonts w:ascii="Arial" w:hAnsi="Arial" w:cs="Arial"/>
          <w:b/>
          <w:spacing w:val="-5"/>
          <w:sz w:val="32"/>
          <w:szCs w:val="32"/>
        </w:rPr>
        <w:t>[</w:t>
      </w:r>
      <w:r w:rsidRPr="00276CE1">
        <w:rPr>
          <w:rFonts w:ascii="Arial" w:hAnsi="Arial" w:cs="Arial"/>
          <w:b/>
          <w:i/>
          <w:color w:val="0000CC"/>
          <w:spacing w:val="-5"/>
          <w:sz w:val="32"/>
          <w:szCs w:val="32"/>
        </w:rPr>
        <w:t>three (3)</w:t>
      </w:r>
      <w:r w:rsidRPr="00473B48">
        <w:rPr>
          <w:rFonts w:ascii="Arial" w:hAnsi="Arial" w:cs="Arial"/>
          <w:b/>
          <w:spacing w:val="-5"/>
          <w:sz w:val="32"/>
          <w:szCs w:val="32"/>
        </w:rPr>
        <w:t>]</w:t>
      </w:r>
      <w:r w:rsidRPr="008E60F5">
        <w:rPr>
          <w:rFonts w:ascii="Arial" w:hAnsi="Arial" w:cs="Arial"/>
          <w:color w:val="000000"/>
          <w:spacing w:val="-5"/>
          <w:sz w:val="22"/>
          <w:szCs w:val="22"/>
        </w:rPr>
        <w:t xml:space="preserve"> meetings of the Board shall be held each year. </w:t>
      </w:r>
    </w:p>
    <w:p w:rsidR="00730990" w:rsidRDefault="00730990" w:rsidP="00445333">
      <w:pPr>
        <w:pStyle w:val="Heading2"/>
        <w:jc w:val="center"/>
      </w:pPr>
      <w:bookmarkStart w:id="12" w:name="_Toc518305991"/>
      <w:r w:rsidRPr="008E60F5">
        <w:t xml:space="preserve">ARTICLE </w:t>
      </w:r>
      <w:r>
        <w:t>IV -</w:t>
      </w:r>
      <w:r w:rsidRPr="008E60F5">
        <w:t xml:space="preserve"> FINANCES</w:t>
      </w:r>
      <w:bookmarkEnd w:id="12"/>
    </w:p>
    <w:p w:rsidR="00730990" w:rsidRDefault="00730990" w:rsidP="008E60F5">
      <w:pPr>
        <w:jc w:val="both"/>
        <w:rPr>
          <w:rFonts w:ascii="Arial" w:hAnsi="Arial" w:cs="Arial"/>
          <w:i/>
          <w:iCs/>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Pr>
          <w:rFonts w:ascii="Arial" w:hAnsi="Arial" w:cs="Arial"/>
          <w:b/>
          <w:color w:val="000000"/>
          <w:spacing w:val="-5"/>
          <w:sz w:val="22"/>
          <w:szCs w:val="22"/>
        </w:rPr>
        <w:t xml:space="preserve"> </w:t>
      </w:r>
      <w:r w:rsidRPr="00445333">
        <w:rPr>
          <w:rFonts w:ascii="Arial" w:hAnsi="Arial" w:cs="Arial"/>
          <w:b/>
          <w:color w:val="000000"/>
          <w:spacing w:val="-5"/>
          <w:sz w:val="22"/>
          <w:szCs w:val="22"/>
        </w:rPr>
        <w:t>1.</w:t>
      </w:r>
      <w:r>
        <w:rPr>
          <w:rFonts w:ascii="Arial" w:hAnsi="Arial" w:cs="Arial"/>
          <w:b/>
          <w:color w:val="000000"/>
          <w:spacing w:val="-5"/>
          <w:sz w:val="22"/>
          <w:szCs w:val="22"/>
        </w:rPr>
        <w:t xml:space="preserve"> </w:t>
      </w:r>
      <w:r w:rsidRPr="008E60F5">
        <w:rPr>
          <w:rFonts w:ascii="Arial" w:hAnsi="Arial" w:cs="Arial"/>
          <w:sz w:val="22"/>
          <w:szCs w:val="22"/>
        </w:rPr>
        <w:t xml:space="preserve">The fiscal year for this Association shall be from </w:t>
      </w:r>
      <w:r w:rsidRPr="00473B48">
        <w:rPr>
          <w:rFonts w:ascii="Arial" w:hAnsi="Arial" w:cs="Arial"/>
          <w:b/>
          <w:sz w:val="32"/>
          <w:szCs w:val="32"/>
        </w:rPr>
        <w:t>[</w:t>
      </w:r>
      <w:r w:rsidRPr="00276CE1">
        <w:rPr>
          <w:rFonts w:ascii="Arial" w:hAnsi="Arial" w:cs="Arial"/>
          <w:b/>
          <w:i/>
          <w:color w:val="0000CC"/>
          <w:sz w:val="32"/>
          <w:szCs w:val="32"/>
        </w:rPr>
        <w:t>Enter first day of start month</w:t>
      </w:r>
      <w:r w:rsidRPr="00473B48">
        <w:rPr>
          <w:rFonts w:ascii="Arial" w:hAnsi="Arial" w:cs="Arial"/>
          <w:b/>
          <w:sz w:val="32"/>
          <w:szCs w:val="32"/>
        </w:rPr>
        <w:t>]</w:t>
      </w:r>
      <w:r w:rsidRPr="008E60F5">
        <w:rPr>
          <w:rFonts w:ascii="Arial" w:hAnsi="Arial" w:cs="Arial"/>
          <w:sz w:val="22"/>
          <w:szCs w:val="22"/>
        </w:rPr>
        <w:t xml:space="preserve"> through </w:t>
      </w:r>
      <w:r w:rsidRPr="00473B48">
        <w:rPr>
          <w:rFonts w:ascii="Arial" w:hAnsi="Arial" w:cs="Arial"/>
          <w:b/>
          <w:sz w:val="32"/>
          <w:szCs w:val="32"/>
        </w:rPr>
        <w:t>[</w:t>
      </w:r>
      <w:r w:rsidRPr="00276CE1">
        <w:rPr>
          <w:rFonts w:ascii="Arial" w:hAnsi="Arial" w:cs="Arial"/>
          <w:b/>
          <w:i/>
          <w:color w:val="0000CC"/>
          <w:sz w:val="32"/>
          <w:szCs w:val="32"/>
        </w:rPr>
        <w:t>Enter last day of end month</w:t>
      </w:r>
      <w:r w:rsidRPr="00473B48">
        <w:rPr>
          <w:rFonts w:ascii="Arial" w:hAnsi="Arial" w:cs="Arial"/>
          <w:b/>
          <w:sz w:val="32"/>
          <w:szCs w:val="32"/>
        </w:rPr>
        <w:t>]</w:t>
      </w:r>
      <w:r w:rsidRPr="008E60F5">
        <w:rPr>
          <w:rFonts w:ascii="Arial" w:hAnsi="Arial" w:cs="Arial"/>
          <w:sz w:val="22"/>
          <w:szCs w:val="22"/>
        </w:rPr>
        <w:t xml:space="preserve"> each year. The </w:t>
      </w:r>
      <w:r>
        <w:rPr>
          <w:rFonts w:ascii="Arial" w:hAnsi="Arial" w:cs="Arial"/>
          <w:sz w:val="22"/>
          <w:szCs w:val="22"/>
        </w:rPr>
        <w:t>Association</w:t>
      </w:r>
      <w:r w:rsidRPr="008E60F5">
        <w:rPr>
          <w:rFonts w:ascii="Arial" w:hAnsi="Arial" w:cs="Arial"/>
          <w:sz w:val="22"/>
          <w:szCs w:val="22"/>
        </w:rPr>
        <w:t xml:space="preserve"> Budget and Finance Committee, with the input from the State Secretary and State Treasurer, shall submit an annual budget for adoption of the general membership at the annual state convention.</w:t>
      </w:r>
      <w:r>
        <w:rPr>
          <w:rFonts w:ascii="Arial" w:hAnsi="Arial" w:cs="Arial"/>
          <w:sz w:val="22"/>
          <w:szCs w:val="22"/>
        </w:rPr>
        <w:t xml:space="preserve"> </w:t>
      </w:r>
    </w:p>
    <w:p w:rsidR="00730990" w:rsidRPr="00473B48" w:rsidRDefault="00730990" w:rsidP="008E60F5">
      <w:pPr>
        <w:jc w:val="both"/>
        <w:rPr>
          <w:rFonts w:ascii="Arial" w:hAnsi="Arial" w:cs="Arial"/>
          <w:iCs/>
          <w:sz w:val="22"/>
          <w:szCs w:val="22"/>
        </w:rPr>
      </w:pPr>
    </w:p>
    <w:p w:rsidR="00730990" w:rsidRPr="008E60F5" w:rsidRDefault="00730990" w:rsidP="008E60F5">
      <w:pPr>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2.</w:t>
      </w:r>
      <w:r>
        <w:rPr>
          <w:rFonts w:ascii="Arial" w:hAnsi="Arial" w:cs="Arial"/>
          <w:b/>
          <w:color w:val="000000"/>
          <w:spacing w:val="-5"/>
          <w:sz w:val="22"/>
          <w:szCs w:val="22"/>
        </w:rPr>
        <w:t xml:space="preserve"> </w:t>
      </w:r>
      <w:r w:rsidRPr="008E60F5">
        <w:rPr>
          <w:rFonts w:ascii="Arial" w:hAnsi="Arial" w:cs="Arial"/>
          <w:sz w:val="22"/>
          <w:szCs w:val="22"/>
        </w:rPr>
        <w:t xml:space="preserve">The Association shall invoice each Club for their </w:t>
      </w:r>
      <w:r w:rsidRPr="008E60F5">
        <w:rPr>
          <w:rFonts w:ascii="Arial" w:hAnsi="Arial" w:cs="Arial"/>
          <w:b/>
          <w:bCs/>
          <w:i/>
          <w:iCs/>
          <w:sz w:val="22"/>
          <w:szCs w:val="22"/>
        </w:rPr>
        <w:t>annual per-capita assessment</w:t>
      </w:r>
      <w:r w:rsidRPr="008E60F5">
        <w:rPr>
          <w:rFonts w:ascii="Arial" w:hAnsi="Arial" w:cs="Arial"/>
          <w:sz w:val="22"/>
          <w:szCs w:val="22"/>
        </w:rPr>
        <w:t xml:space="preserve"> </w:t>
      </w:r>
      <w:r>
        <w:rPr>
          <w:rFonts w:ascii="Arial" w:hAnsi="Arial" w:cs="Arial"/>
          <w:sz w:val="22"/>
          <w:szCs w:val="22"/>
        </w:rPr>
        <w:t xml:space="preserve">(this annual per-capita assessment maybe increased from time to time as necessary) </w:t>
      </w:r>
      <w:r w:rsidRPr="008E60F5">
        <w:rPr>
          <w:rFonts w:ascii="Arial" w:hAnsi="Arial" w:cs="Arial"/>
          <w:sz w:val="22"/>
          <w:szCs w:val="22"/>
        </w:rPr>
        <w:t xml:space="preserve">of the Association as approved by the Board of Directors at the annual meeting of the Association, on a per member basis in good standing of each Member Club as shown on the </w:t>
      </w:r>
      <w:r w:rsidRPr="00473B48">
        <w:rPr>
          <w:rFonts w:ascii="Arial" w:hAnsi="Arial" w:cs="Arial"/>
          <w:b/>
          <w:sz w:val="32"/>
          <w:szCs w:val="32"/>
        </w:rPr>
        <w:t>[</w:t>
      </w:r>
      <w:r w:rsidRPr="00276CE1">
        <w:rPr>
          <w:rFonts w:ascii="Arial" w:hAnsi="Arial" w:cs="Arial"/>
          <w:b/>
          <w:i/>
          <w:color w:val="0000CC"/>
          <w:sz w:val="32"/>
          <w:szCs w:val="32"/>
        </w:rPr>
        <w:t>Enter Month</w:t>
      </w:r>
      <w:r w:rsidRPr="00473B48">
        <w:rPr>
          <w:rFonts w:ascii="Arial" w:hAnsi="Arial" w:cs="Arial"/>
          <w:b/>
          <w:sz w:val="32"/>
          <w:szCs w:val="32"/>
        </w:rPr>
        <w:t>]</w:t>
      </w:r>
      <w:r w:rsidRPr="008E60F5">
        <w:rPr>
          <w:rFonts w:ascii="Arial" w:hAnsi="Arial" w:cs="Arial"/>
          <w:sz w:val="22"/>
          <w:szCs w:val="22"/>
        </w:rPr>
        <w:t xml:space="preserve"> Monthly Report of each Club. Payment of annual per-capita assessment shall be remitted within thirty (30) days after date of the invoice.</w:t>
      </w:r>
    </w:p>
    <w:p w:rsidR="00730990" w:rsidRPr="008E60F5" w:rsidRDefault="00730990" w:rsidP="008E60F5">
      <w:pPr>
        <w:jc w:val="both"/>
        <w:rPr>
          <w:rFonts w:ascii="Arial" w:hAnsi="Arial" w:cs="Arial"/>
          <w:sz w:val="22"/>
          <w:szCs w:val="22"/>
        </w:rPr>
      </w:pPr>
    </w:p>
    <w:p w:rsidR="00730990" w:rsidRPr="008E60F5" w:rsidRDefault="00730990" w:rsidP="008E60F5">
      <w:pPr>
        <w:widowControl/>
        <w:numPr>
          <w:ilvl w:val="0"/>
          <w:numId w:val="1"/>
        </w:numPr>
        <w:autoSpaceDE/>
        <w:autoSpaceDN/>
        <w:adjustRightInd/>
        <w:ind w:left="1080"/>
        <w:jc w:val="both"/>
        <w:rPr>
          <w:rFonts w:ascii="Arial" w:hAnsi="Arial" w:cs="Arial"/>
          <w:sz w:val="22"/>
          <w:szCs w:val="22"/>
        </w:rPr>
      </w:pPr>
      <w:r w:rsidRPr="008E60F5">
        <w:rPr>
          <w:rFonts w:ascii="Arial" w:hAnsi="Arial" w:cs="Arial"/>
          <w:sz w:val="22"/>
          <w:szCs w:val="22"/>
        </w:rPr>
        <w:t>The Board of Directors shall act on an individual basis on any Club applying for reinstatement or waiver of monies in arrears.</w:t>
      </w:r>
    </w:p>
    <w:p w:rsidR="00730990" w:rsidRPr="0084503D" w:rsidRDefault="00730990" w:rsidP="008E60F5">
      <w:pPr>
        <w:widowControl/>
        <w:numPr>
          <w:ilvl w:val="0"/>
          <w:numId w:val="1"/>
        </w:numPr>
        <w:autoSpaceDE/>
        <w:autoSpaceDN/>
        <w:adjustRightInd/>
        <w:ind w:left="1080"/>
        <w:jc w:val="both"/>
        <w:rPr>
          <w:rFonts w:ascii="Arial" w:hAnsi="Arial" w:cs="Arial"/>
          <w:strike/>
          <w:sz w:val="22"/>
          <w:szCs w:val="22"/>
        </w:rPr>
      </w:pPr>
      <w:r w:rsidRPr="0084503D">
        <w:rPr>
          <w:rFonts w:ascii="Arial" w:hAnsi="Arial" w:cs="Arial"/>
          <w:bCs/>
          <w:iCs/>
          <w:sz w:val="22"/>
          <w:szCs w:val="22"/>
        </w:rPr>
        <w:t>Payments for the State Association per capita shall be remitted to the State Secretary.</w:t>
      </w:r>
    </w:p>
    <w:p w:rsidR="00730990" w:rsidRPr="008E60F5" w:rsidRDefault="00730990" w:rsidP="008E60F5">
      <w:pPr>
        <w:shd w:val="clear" w:color="auto" w:fill="FFFFFF"/>
        <w:spacing w:before="274" w:line="278" w:lineRule="exact"/>
        <w:ind w:left="58"/>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3.</w:t>
      </w:r>
      <w:r>
        <w:rPr>
          <w:rFonts w:ascii="Arial" w:hAnsi="Arial" w:cs="Arial"/>
          <w:b/>
          <w:color w:val="000000"/>
          <w:spacing w:val="-5"/>
          <w:sz w:val="22"/>
          <w:szCs w:val="22"/>
        </w:rPr>
        <w:t xml:space="preserve"> </w:t>
      </w:r>
      <w:r w:rsidRPr="008E60F5">
        <w:rPr>
          <w:rFonts w:ascii="Arial" w:hAnsi="Arial" w:cs="Arial"/>
          <w:color w:val="000000"/>
          <w:spacing w:val="-5"/>
          <w:sz w:val="22"/>
          <w:szCs w:val="22"/>
        </w:rPr>
        <w:t>The books and accounts of the Association shall be audited once a year by an Auditing Committee selected by the President. The report of the Committee shall be read at the first meeting of the Board of Directors following the Annual Meeting.</w:t>
      </w:r>
    </w:p>
    <w:p w:rsidR="00730990" w:rsidRPr="008E60F5" w:rsidRDefault="00730990" w:rsidP="008E60F5">
      <w:pPr>
        <w:shd w:val="clear" w:color="auto" w:fill="FFFFFF"/>
        <w:spacing w:before="278" w:line="278" w:lineRule="exact"/>
        <w:ind w:left="43"/>
        <w:jc w:val="both"/>
        <w:rPr>
          <w:rFonts w:ascii="Arial" w:hAnsi="Arial" w:cs="Arial"/>
          <w:color w:val="000000"/>
          <w:spacing w:val="-5"/>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4.</w:t>
      </w:r>
      <w:r>
        <w:rPr>
          <w:rFonts w:ascii="Arial" w:hAnsi="Arial" w:cs="Arial"/>
          <w:b/>
          <w:color w:val="000000"/>
          <w:spacing w:val="-5"/>
          <w:sz w:val="22"/>
          <w:szCs w:val="22"/>
        </w:rPr>
        <w:t xml:space="preserve"> </w:t>
      </w:r>
      <w:r w:rsidRPr="008E60F5">
        <w:rPr>
          <w:rFonts w:ascii="Arial" w:hAnsi="Arial" w:cs="Arial"/>
          <w:color w:val="000000"/>
          <w:spacing w:val="-5"/>
          <w:sz w:val="22"/>
          <w:szCs w:val="22"/>
        </w:rPr>
        <w:t>The Treasurer shall disburse such sums for specific purposes as ordered by the Board of Directors or the Executive committee.  He shall keep books of account showing receipts and disbursements.  Upon receipts of funds he shall deposit them in a federally insured</w:t>
      </w:r>
      <w:r>
        <w:rPr>
          <w:rFonts w:ascii="Arial" w:hAnsi="Arial" w:cs="Arial"/>
          <w:color w:val="000000"/>
          <w:spacing w:val="-5"/>
          <w:sz w:val="22"/>
          <w:szCs w:val="22"/>
        </w:rPr>
        <w:t xml:space="preserve"> </w:t>
      </w:r>
      <w:r w:rsidRPr="008E60F5">
        <w:rPr>
          <w:rFonts w:ascii="Arial" w:hAnsi="Arial" w:cs="Arial"/>
          <w:color w:val="000000"/>
          <w:spacing w:val="-5"/>
          <w:sz w:val="22"/>
          <w:szCs w:val="22"/>
        </w:rPr>
        <w:t>financial institution designated by the Board of Directors.  He shall make payments by check or electronic means.</w:t>
      </w:r>
    </w:p>
    <w:p w:rsidR="00B1479A" w:rsidRDefault="00B1479A" w:rsidP="00445333">
      <w:pPr>
        <w:pStyle w:val="Heading2"/>
        <w:jc w:val="center"/>
      </w:pPr>
      <w:bookmarkStart w:id="13" w:name="_Toc518305992"/>
      <w:r>
        <w:lastRenderedPageBreak/>
        <w:t>ARTICLE V – TERMINATION OR DISSOLUTION</w:t>
      </w:r>
      <w:bookmarkEnd w:id="13"/>
    </w:p>
    <w:p w:rsidR="00B1479A" w:rsidRPr="00B1479A" w:rsidRDefault="00B1479A" w:rsidP="00B1479A">
      <w:pPr>
        <w:jc w:val="both"/>
        <w:rPr>
          <w:rFonts w:ascii="Arial" w:hAnsi="Arial" w:cs="Arial"/>
          <w:sz w:val="24"/>
          <w:szCs w:val="24"/>
        </w:rPr>
      </w:pPr>
      <w:r w:rsidRPr="00B1479A">
        <w:rPr>
          <w:rFonts w:ascii="Arial" w:hAnsi="Arial" w:cs="Arial"/>
          <w:b/>
          <w:sz w:val="22"/>
          <w:szCs w:val="22"/>
        </w:rPr>
        <w:t>SECTION 1.</w:t>
      </w:r>
      <w:r w:rsidRPr="00B1479A">
        <w:rPr>
          <w:rFonts w:ascii="Arial" w:hAnsi="Arial" w:cs="Arial"/>
          <w:sz w:val="22"/>
          <w:szCs w:val="22"/>
        </w:rPr>
        <w:t xml:space="preserve"> </w:t>
      </w:r>
      <w:r w:rsidRPr="00B1479A">
        <w:rPr>
          <w:rFonts w:ascii="Arial" w:hAnsi="Arial" w:cs="Arial"/>
          <w:sz w:val="22"/>
          <w:szCs w:val="22"/>
        </w:rPr>
        <w:t xml:space="preserve">In the event this Association shall cease to exist, except for the purpose of consolidation or merger, the State President, Secretary and Treasurer shall, within 30 thereafter, transmit to the High Twelve International Secretary or person designated by the International President, all the property of the Association, including, without </w:t>
      </w:r>
      <w:r>
        <w:rPr>
          <w:rFonts w:ascii="Arial" w:hAnsi="Arial" w:cs="Arial"/>
          <w:sz w:val="22"/>
          <w:szCs w:val="22"/>
        </w:rPr>
        <w:t>limitation:</w:t>
      </w:r>
      <w:r w:rsidRPr="00B1479A">
        <w:rPr>
          <w:rFonts w:ascii="Arial" w:hAnsi="Arial" w:cs="Arial"/>
          <w:sz w:val="22"/>
          <w:szCs w:val="22"/>
        </w:rPr>
        <w:t xml:space="preserve"> all the books, paper records, data files, jewels, paraphernalia and funds or assets thereof.</w:t>
      </w:r>
    </w:p>
    <w:p w:rsidR="00B1479A" w:rsidRDefault="00B1479A" w:rsidP="00B1479A"/>
    <w:p w:rsidR="00730990" w:rsidRDefault="00730990" w:rsidP="00445333">
      <w:pPr>
        <w:pStyle w:val="Heading2"/>
        <w:jc w:val="center"/>
      </w:pPr>
      <w:bookmarkStart w:id="14" w:name="_Toc518305993"/>
      <w:r>
        <w:t>ARTICLE V</w:t>
      </w:r>
      <w:r w:rsidR="00B1479A">
        <w:t>I</w:t>
      </w:r>
      <w:r>
        <w:t xml:space="preserve"> - LOCAL REGULATIONS</w:t>
      </w:r>
      <w:bookmarkEnd w:id="14"/>
    </w:p>
    <w:p w:rsidR="00730990" w:rsidRDefault="00730990" w:rsidP="00445333">
      <w:pPr>
        <w:shd w:val="clear" w:color="auto" w:fill="FFFFFF"/>
        <w:spacing w:before="274" w:line="283" w:lineRule="exact"/>
        <w:ind w:left="360" w:right="461"/>
        <w:jc w:val="both"/>
        <w:rPr>
          <w:rFonts w:ascii="Arial" w:hAnsi="Arial" w:cs="Arial"/>
          <w:b/>
          <w:bCs/>
          <w:color w:val="000000"/>
          <w:spacing w:val="-2"/>
          <w:sz w:val="22"/>
          <w:szCs w:val="22"/>
        </w:rPr>
      </w:pPr>
      <w:r w:rsidRPr="00777C3B">
        <w:rPr>
          <w:i/>
          <w:iCs/>
        </w:rPr>
        <w:t xml:space="preserve">(Under this article the </w:t>
      </w:r>
      <w:r>
        <w:rPr>
          <w:i/>
          <w:iCs/>
        </w:rPr>
        <w:t>Association</w:t>
      </w:r>
      <w:r w:rsidRPr="00777C3B">
        <w:rPr>
          <w:i/>
          <w:iCs/>
        </w:rPr>
        <w:t xml:space="preserve"> may provide laws for </w:t>
      </w:r>
      <w:r w:rsidR="00B1479A" w:rsidRPr="00777C3B">
        <w:rPr>
          <w:i/>
          <w:iCs/>
        </w:rPr>
        <w:t>exclusive</w:t>
      </w:r>
      <w:r w:rsidRPr="00777C3B">
        <w:rPr>
          <w:i/>
          <w:iCs/>
        </w:rPr>
        <w:t xml:space="preserve"> local matters not in conflict with the High Twelve International By-Laws, Regulations, Edicts or Decrees. The </w:t>
      </w:r>
      <w:r>
        <w:rPr>
          <w:i/>
          <w:iCs/>
        </w:rPr>
        <w:t xml:space="preserve">Association </w:t>
      </w:r>
      <w:r w:rsidRPr="00777C3B">
        <w:rPr>
          <w:i/>
          <w:iCs/>
        </w:rPr>
        <w:t xml:space="preserve">may make as many sections under this article as may be required to meet the needs of </w:t>
      </w:r>
      <w:r>
        <w:rPr>
          <w:i/>
          <w:iCs/>
        </w:rPr>
        <w:t>the Association</w:t>
      </w:r>
      <w:r w:rsidRPr="00777C3B">
        <w:rPr>
          <w:i/>
          <w:iCs/>
        </w:rPr>
        <w:t xml:space="preserve">. Provisions to be included within this section must be set forth in an </w:t>
      </w:r>
      <w:r w:rsidRPr="008C2699">
        <w:rPr>
          <w:i/>
          <w:iCs/>
          <w:color w:val="0000CC"/>
        </w:rPr>
        <w:t>Addendum (page #8)</w:t>
      </w:r>
      <w:r w:rsidRPr="00777C3B">
        <w:rPr>
          <w:i/>
          <w:iCs/>
        </w:rPr>
        <w:t xml:space="preserve"> and approved by Internat</w:t>
      </w:r>
      <w:r>
        <w:rPr>
          <w:i/>
          <w:iCs/>
        </w:rPr>
        <w:t xml:space="preserve">ional Secretary prior to taking </w:t>
      </w:r>
      <w:r w:rsidRPr="00777C3B">
        <w:rPr>
          <w:i/>
          <w:iCs/>
        </w:rPr>
        <w:t xml:space="preserve">effect.  </w:t>
      </w:r>
      <w:r w:rsidRPr="00445333">
        <w:rPr>
          <w:b/>
          <w:i/>
          <w:iCs/>
        </w:rPr>
        <w:t>If this article is not used, then it should be left blank and marked NOT USED</w:t>
      </w:r>
      <w:r w:rsidRPr="00777C3B">
        <w:rPr>
          <w:i/>
          <w:iCs/>
        </w:rPr>
        <w:t>.)</w:t>
      </w:r>
    </w:p>
    <w:p w:rsidR="00730990" w:rsidRPr="008E60F5" w:rsidRDefault="00730990" w:rsidP="00445333">
      <w:pPr>
        <w:pStyle w:val="Heading2"/>
        <w:jc w:val="center"/>
      </w:pPr>
      <w:bookmarkStart w:id="15" w:name="_Toc518305994"/>
      <w:r w:rsidRPr="008E60F5">
        <w:t>ARTICLE V</w:t>
      </w:r>
      <w:r w:rsidR="00B1479A">
        <w:t>II</w:t>
      </w:r>
      <w:r w:rsidRPr="008E60F5">
        <w:t>I - AMENDMENTS</w:t>
      </w:r>
      <w:bookmarkEnd w:id="15"/>
    </w:p>
    <w:p w:rsidR="00730990" w:rsidRPr="008E60F5" w:rsidRDefault="00730990" w:rsidP="008E60F5">
      <w:pPr>
        <w:jc w:val="both"/>
        <w:rPr>
          <w:rFonts w:ascii="Arial" w:hAnsi="Arial" w:cs="Arial"/>
          <w:sz w:val="22"/>
          <w:szCs w:val="22"/>
        </w:rPr>
      </w:pPr>
    </w:p>
    <w:p w:rsidR="00730990" w:rsidRPr="008E60F5" w:rsidRDefault="00730990" w:rsidP="008E60F5">
      <w:pPr>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1.</w:t>
      </w:r>
      <w:r>
        <w:rPr>
          <w:rFonts w:ascii="Arial" w:hAnsi="Arial" w:cs="Arial"/>
          <w:b/>
          <w:color w:val="000000"/>
          <w:spacing w:val="-5"/>
          <w:sz w:val="22"/>
          <w:szCs w:val="22"/>
        </w:rPr>
        <w:t xml:space="preserve"> </w:t>
      </w:r>
      <w:r w:rsidRPr="008E60F5">
        <w:rPr>
          <w:rFonts w:ascii="Arial" w:hAnsi="Arial" w:cs="Arial"/>
          <w:color w:val="000000"/>
          <w:spacing w:val="-5"/>
          <w:sz w:val="22"/>
          <w:szCs w:val="22"/>
        </w:rPr>
        <w:t>The Association may amend these By-Laws by two thirds (2/3) vote at any Annual Meeting, providing that thirty (30) days written or electronic notice been provided to each Officer of the Association and to the President and Secretary of each Member Club.  The notice shall specify in detail all proposed changes to the By-Laws.  Amendments shall not become a part of these By-Laws until approved by High Twelve International.</w:t>
      </w:r>
    </w:p>
    <w:p w:rsidR="00730990" w:rsidRDefault="00730990" w:rsidP="008E60F5">
      <w:pPr>
        <w:jc w:val="both"/>
        <w:rPr>
          <w:rFonts w:ascii="Arial" w:hAnsi="Arial" w:cs="Arial"/>
          <w:b/>
          <w:sz w:val="22"/>
          <w:szCs w:val="22"/>
        </w:rPr>
      </w:pPr>
    </w:p>
    <w:p w:rsidR="00730990" w:rsidRPr="00445333" w:rsidRDefault="00730990" w:rsidP="00445333">
      <w:pPr>
        <w:pStyle w:val="Heading1"/>
        <w:jc w:val="center"/>
        <w:rPr>
          <w:sz w:val="52"/>
          <w:szCs w:val="52"/>
          <w:u w:val="single"/>
        </w:rPr>
      </w:pPr>
      <w:bookmarkStart w:id="16" w:name="_Toc518305995"/>
      <w:r w:rsidRPr="00445333">
        <w:rPr>
          <w:sz w:val="52"/>
          <w:szCs w:val="52"/>
          <w:u w:val="single"/>
        </w:rPr>
        <w:t>ADOPTED AND ATTESTED</w:t>
      </w:r>
      <w:bookmarkEnd w:id="16"/>
    </w:p>
    <w:p w:rsidR="00730990" w:rsidRPr="008E60F5" w:rsidRDefault="00730990" w:rsidP="008E60F5">
      <w:pPr>
        <w:jc w:val="both"/>
        <w:rPr>
          <w:rFonts w:ascii="Arial" w:hAnsi="Arial" w:cs="Arial"/>
          <w:b/>
          <w:sz w:val="22"/>
          <w:szCs w:val="22"/>
        </w:rPr>
      </w:pPr>
    </w:p>
    <w:p w:rsidR="00730990" w:rsidRPr="008E60F5" w:rsidRDefault="00730990" w:rsidP="008E60F5">
      <w:pPr>
        <w:jc w:val="both"/>
        <w:rPr>
          <w:rFonts w:ascii="Arial" w:hAnsi="Arial" w:cs="Arial"/>
          <w:b/>
          <w:sz w:val="22"/>
          <w:szCs w:val="22"/>
        </w:rPr>
      </w:pPr>
    </w:p>
    <w:p w:rsidR="00730990" w:rsidRPr="008E60F5" w:rsidRDefault="00730990" w:rsidP="008E60F5">
      <w:pPr>
        <w:jc w:val="both"/>
        <w:rPr>
          <w:rFonts w:ascii="Arial" w:hAnsi="Arial" w:cs="Arial"/>
          <w:b/>
          <w:sz w:val="22"/>
          <w:szCs w:val="22"/>
        </w:rPr>
      </w:pPr>
    </w:p>
    <w:p w:rsidR="00730990" w:rsidRPr="008E60F5" w:rsidRDefault="00730990" w:rsidP="008E60F5">
      <w:pPr>
        <w:jc w:val="both"/>
        <w:rPr>
          <w:rFonts w:ascii="Arial" w:hAnsi="Arial" w:cs="Arial"/>
          <w:b/>
          <w:sz w:val="22"/>
          <w:szCs w:val="22"/>
        </w:rPr>
      </w:pPr>
      <w:r w:rsidRPr="008E60F5">
        <w:rPr>
          <w:rFonts w:ascii="Arial" w:hAnsi="Arial" w:cs="Arial"/>
          <w:b/>
          <w:bCs/>
          <w:color w:val="000000"/>
          <w:spacing w:val="-2"/>
          <w:sz w:val="22"/>
          <w:szCs w:val="22"/>
        </w:rPr>
        <w:t xml:space="preserve">ADOPTED </w:t>
      </w:r>
      <w:r>
        <w:rPr>
          <w:rFonts w:ascii="Arial" w:hAnsi="Arial" w:cs="Arial"/>
          <w:b/>
          <w:bCs/>
          <w:color w:val="000000"/>
          <w:spacing w:val="-2"/>
          <w:sz w:val="22"/>
          <w:szCs w:val="22"/>
        </w:rPr>
        <w:t>ON: ____________________</w:t>
      </w:r>
      <w:r>
        <w:rPr>
          <w:rFonts w:ascii="Arial" w:hAnsi="Arial" w:cs="Arial"/>
          <w:b/>
          <w:bCs/>
          <w:color w:val="000000"/>
          <w:spacing w:val="-2"/>
          <w:sz w:val="22"/>
          <w:szCs w:val="22"/>
        </w:rPr>
        <w:tab/>
        <w:t>Association Name: ________________________</w:t>
      </w:r>
    </w:p>
    <w:p w:rsidR="00730990" w:rsidRPr="008E60F5" w:rsidRDefault="00730990" w:rsidP="008E60F5">
      <w:pPr>
        <w:jc w:val="both"/>
        <w:rPr>
          <w:rFonts w:ascii="Arial" w:hAnsi="Arial" w:cs="Arial"/>
          <w:b/>
          <w:sz w:val="22"/>
          <w:szCs w:val="22"/>
        </w:rPr>
      </w:pPr>
    </w:p>
    <w:p w:rsidR="00730990" w:rsidRPr="008E60F5" w:rsidRDefault="00730990" w:rsidP="00445333">
      <w:pPr>
        <w:jc w:val="both"/>
        <w:rPr>
          <w:rFonts w:ascii="Arial" w:hAnsi="Arial" w:cs="Arial"/>
          <w:b/>
          <w:sz w:val="22"/>
          <w:szCs w:val="22"/>
        </w:rPr>
      </w:pPr>
      <w:r>
        <w:rPr>
          <w:rFonts w:ascii="Arial" w:hAnsi="Arial" w:cs="Arial"/>
          <w:b/>
          <w:sz w:val="22"/>
          <w:szCs w:val="22"/>
        </w:rPr>
        <w:br/>
      </w:r>
      <w:r w:rsidRPr="008E60F5">
        <w:rPr>
          <w:rFonts w:ascii="Arial" w:hAnsi="Arial" w:cs="Arial"/>
          <w:b/>
          <w:sz w:val="22"/>
          <w:szCs w:val="22"/>
        </w:rPr>
        <w:t>______________________</w:t>
      </w:r>
      <w:r>
        <w:rPr>
          <w:rFonts w:ascii="Arial" w:hAnsi="Arial" w:cs="Arial"/>
          <w:b/>
          <w:sz w:val="22"/>
          <w:szCs w:val="22"/>
        </w:rPr>
        <w:t>___</w:t>
      </w:r>
      <w:r w:rsidRPr="008E60F5">
        <w:rPr>
          <w:rFonts w:ascii="Arial" w:hAnsi="Arial" w:cs="Arial"/>
          <w:b/>
          <w:sz w:val="22"/>
          <w:szCs w:val="22"/>
        </w:rPr>
        <w:t>_</w:t>
      </w:r>
      <w:r>
        <w:rPr>
          <w:rFonts w:ascii="Arial" w:hAnsi="Arial" w:cs="Arial"/>
          <w:b/>
          <w:sz w:val="22"/>
          <w:szCs w:val="22"/>
        </w:rPr>
        <w:tab/>
      </w:r>
      <w:r>
        <w:rPr>
          <w:rFonts w:ascii="Arial" w:hAnsi="Arial" w:cs="Arial"/>
          <w:b/>
          <w:sz w:val="22"/>
          <w:szCs w:val="22"/>
        </w:rPr>
        <w:tab/>
      </w:r>
      <w:r w:rsidRPr="008E60F5">
        <w:rPr>
          <w:rFonts w:ascii="Arial" w:hAnsi="Arial" w:cs="Arial"/>
          <w:b/>
          <w:sz w:val="22"/>
          <w:szCs w:val="22"/>
        </w:rPr>
        <w:t>______________________</w:t>
      </w:r>
      <w:r>
        <w:rPr>
          <w:rFonts w:ascii="Arial" w:hAnsi="Arial" w:cs="Arial"/>
          <w:b/>
          <w:sz w:val="22"/>
          <w:szCs w:val="22"/>
        </w:rPr>
        <w:t>___</w:t>
      </w:r>
      <w:r w:rsidRPr="008E60F5">
        <w:rPr>
          <w:rFonts w:ascii="Arial" w:hAnsi="Arial" w:cs="Arial"/>
          <w:b/>
          <w:sz w:val="22"/>
          <w:szCs w:val="22"/>
        </w:rPr>
        <w:t>_</w:t>
      </w:r>
      <w:r>
        <w:rPr>
          <w:rFonts w:ascii="Arial" w:hAnsi="Arial" w:cs="Arial"/>
          <w:sz w:val="22"/>
          <w:szCs w:val="22"/>
        </w:rPr>
        <w:br/>
      </w:r>
      <w:r>
        <w:rPr>
          <w:rFonts w:ascii="Arial" w:hAnsi="Arial" w:cs="Arial"/>
          <w:sz w:val="22"/>
          <w:szCs w:val="22"/>
        </w:rPr>
        <w:br/>
      </w:r>
      <w:r w:rsidRPr="008E60F5">
        <w:rPr>
          <w:rFonts w:ascii="Arial" w:hAnsi="Arial" w:cs="Arial"/>
          <w:b/>
          <w:bCs/>
          <w:color w:val="000000"/>
          <w:spacing w:val="-2"/>
          <w:sz w:val="22"/>
          <w:szCs w:val="22"/>
        </w:rPr>
        <w:t>State President</w:t>
      </w:r>
      <w:r>
        <w:rPr>
          <w:rFonts w:ascii="Arial" w:hAnsi="Arial" w:cs="Arial"/>
          <w:b/>
          <w:bCs/>
          <w:color w:val="000000"/>
          <w:spacing w:val="-2"/>
          <w:sz w:val="22"/>
          <w:szCs w:val="22"/>
        </w:rPr>
        <w:tab/>
      </w:r>
      <w:r>
        <w:rPr>
          <w:rFonts w:ascii="Arial" w:hAnsi="Arial" w:cs="Arial"/>
          <w:b/>
          <w:bCs/>
          <w:color w:val="000000"/>
          <w:spacing w:val="-2"/>
          <w:sz w:val="22"/>
          <w:szCs w:val="22"/>
        </w:rPr>
        <w:tab/>
      </w:r>
      <w:r>
        <w:rPr>
          <w:rFonts w:ascii="Arial" w:hAnsi="Arial" w:cs="Arial"/>
          <w:b/>
          <w:bCs/>
          <w:color w:val="000000"/>
          <w:spacing w:val="-2"/>
          <w:sz w:val="22"/>
          <w:szCs w:val="22"/>
        </w:rPr>
        <w:tab/>
      </w:r>
      <w:r>
        <w:rPr>
          <w:rFonts w:ascii="Arial" w:hAnsi="Arial" w:cs="Arial"/>
          <w:b/>
          <w:bCs/>
          <w:color w:val="000000"/>
          <w:spacing w:val="-2"/>
          <w:sz w:val="22"/>
          <w:szCs w:val="22"/>
        </w:rPr>
        <w:tab/>
      </w:r>
      <w:r w:rsidRPr="008E60F5">
        <w:rPr>
          <w:rFonts w:ascii="Arial" w:hAnsi="Arial" w:cs="Arial"/>
          <w:b/>
          <w:bCs/>
          <w:color w:val="000000"/>
          <w:spacing w:val="-2"/>
          <w:sz w:val="22"/>
          <w:szCs w:val="22"/>
        </w:rPr>
        <w:t>State Secretary</w:t>
      </w:r>
    </w:p>
    <w:p w:rsidR="00730990" w:rsidRDefault="00730990" w:rsidP="008E60F5">
      <w:pPr>
        <w:jc w:val="both"/>
        <w:rPr>
          <w:rFonts w:ascii="Arial" w:hAnsi="Arial" w:cs="Arial"/>
          <w:b/>
          <w:sz w:val="22"/>
          <w:szCs w:val="22"/>
        </w:rPr>
      </w:pPr>
    </w:p>
    <w:p w:rsidR="00730990" w:rsidRDefault="00730990" w:rsidP="008E60F5">
      <w:pPr>
        <w:jc w:val="both"/>
        <w:rPr>
          <w:rFonts w:ascii="Arial" w:hAnsi="Arial" w:cs="Arial"/>
          <w:b/>
          <w:sz w:val="22"/>
          <w:szCs w:val="22"/>
        </w:rPr>
      </w:pPr>
    </w:p>
    <w:p w:rsidR="00730990" w:rsidRPr="008E60F5" w:rsidRDefault="00730990" w:rsidP="008E60F5">
      <w:pPr>
        <w:jc w:val="both"/>
        <w:rPr>
          <w:rFonts w:ascii="Arial" w:hAnsi="Arial" w:cs="Arial"/>
          <w:b/>
          <w:sz w:val="22"/>
          <w:szCs w:val="22"/>
        </w:rPr>
      </w:pPr>
      <w:r w:rsidRPr="008E60F5">
        <w:rPr>
          <w:rFonts w:ascii="Arial" w:hAnsi="Arial" w:cs="Arial"/>
          <w:b/>
          <w:sz w:val="22"/>
          <w:szCs w:val="22"/>
        </w:rPr>
        <w:tab/>
      </w:r>
      <w:r w:rsidRPr="008E60F5">
        <w:rPr>
          <w:rFonts w:ascii="Arial" w:hAnsi="Arial" w:cs="Arial"/>
          <w:b/>
          <w:sz w:val="22"/>
          <w:szCs w:val="22"/>
        </w:rPr>
        <w:tab/>
      </w:r>
      <w:r w:rsidRPr="008E60F5">
        <w:rPr>
          <w:rFonts w:ascii="Arial" w:hAnsi="Arial" w:cs="Arial"/>
          <w:b/>
          <w:sz w:val="22"/>
          <w:szCs w:val="22"/>
        </w:rPr>
        <w:tab/>
      </w:r>
    </w:p>
    <w:p w:rsidR="00730990" w:rsidRPr="008E60F5" w:rsidRDefault="00730990" w:rsidP="008E60F5">
      <w:pPr>
        <w:jc w:val="both"/>
        <w:rPr>
          <w:rFonts w:ascii="Arial" w:hAnsi="Arial" w:cs="Arial"/>
          <w:sz w:val="22"/>
          <w:szCs w:val="22"/>
        </w:rPr>
      </w:pPr>
      <w:r>
        <w:rPr>
          <w:rFonts w:ascii="Arial" w:hAnsi="Arial" w:cs="Arial"/>
          <w:sz w:val="22"/>
          <w:szCs w:val="22"/>
        </w:rPr>
        <w:t>-------------------------------------------------------------------------------------------------------------------------------</w:t>
      </w:r>
    </w:p>
    <w:p w:rsidR="00730990" w:rsidRPr="00445333" w:rsidRDefault="00730990" w:rsidP="00445333">
      <w:pPr>
        <w:jc w:val="both"/>
        <w:rPr>
          <w:rFonts w:ascii="Arial" w:hAnsi="Arial" w:cs="Arial"/>
          <w:b/>
          <w:bCs/>
          <w:color w:val="000000"/>
          <w:spacing w:val="-2"/>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30990" w:rsidRDefault="00730990" w:rsidP="008E60F5">
      <w:pPr>
        <w:jc w:val="both"/>
        <w:rPr>
          <w:rFonts w:ascii="Arial" w:hAnsi="Arial" w:cs="Arial"/>
          <w:b/>
          <w:bCs/>
          <w:color w:val="000000"/>
          <w:spacing w:val="-2"/>
          <w:sz w:val="22"/>
          <w:szCs w:val="22"/>
        </w:rPr>
      </w:pPr>
    </w:p>
    <w:p w:rsidR="00730990" w:rsidRPr="008E60F5" w:rsidRDefault="00730990" w:rsidP="008E60F5">
      <w:pPr>
        <w:jc w:val="both"/>
        <w:rPr>
          <w:rFonts w:ascii="Arial" w:hAnsi="Arial" w:cs="Arial"/>
          <w:b/>
          <w:sz w:val="22"/>
          <w:szCs w:val="22"/>
        </w:rPr>
      </w:pPr>
      <w:r w:rsidRPr="008E60F5">
        <w:rPr>
          <w:rFonts w:ascii="Arial" w:hAnsi="Arial" w:cs="Arial"/>
          <w:b/>
          <w:bCs/>
          <w:color w:val="000000"/>
          <w:spacing w:val="-2"/>
          <w:sz w:val="22"/>
          <w:szCs w:val="22"/>
        </w:rPr>
        <w:t>Approved as to form</w:t>
      </w:r>
      <w:r>
        <w:rPr>
          <w:rFonts w:ascii="Arial" w:hAnsi="Arial" w:cs="Arial"/>
          <w:b/>
          <w:bCs/>
          <w:color w:val="000000"/>
          <w:spacing w:val="-2"/>
          <w:sz w:val="22"/>
          <w:szCs w:val="22"/>
        </w:rPr>
        <w:t xml:space="preserve"> on</w:t>
      </w:r>
      <w:r w:rsidRPr="008E60F5">
        <w:rPr>
          <w:rFonts w:ascii="Arial" w:hAnsi="Arial" w:cs="Arial"/>
          <w:b/>
          <w:bCs/>
          <w:color w:val="000000"/>
          <w:spacing w:val="-2"/>
          <w:sz w:val="22"/>
          <w:szCs w:val="22"/>
        </w:rPr>
        <w:t>:</w:t>
      </w:r>
      <w:r w:rsidRPr="00AE495B">
        <w:rPr>
          <w:rFonts w:ascii="Arial" w:hAnsi="Arial" w:cs="Arial"/>
          <w:b/>
          <w:bCs/>
          <w:color w:val="000000"/>
          <w:spacing w:val="-2"/>
          <w:sz w:val="22"/>
          <w:szCs w:val="22"/>
        </w:rPr>
        <w:t xml:space="preserve"> ________________________</w:t>
      </w:r>
    </w:p>
    <w:p w:rsidR="00730990" w:rsidRPr="008E60F5" w:rsidRDefault="00730990" w:rsidP="008E60F5">
      <w:pPr>
        <w:jc w:val="both"/>
        <w:rPr>
          <w:rFonts w:ascii="Arial" w:hAnsi="Arial" w:cs="Arial"/>
          <w:b/>
          <w:sz w:val="22"/>
          <w:szCs w:val="22"/>
        </w:rPr>
      </w:pPr>
    </w:p>
    <w:p w:rsidR="00730990" w:rsidRPr="008E60F5" w:rsidRDefault="00730990" w:rsidP="008E60F5">
      <w:pPr>
        <w:jc w:val="both"/>
        <w:rPr>
          <w:rFonts w:ascii="Arial" w:hAnsi="Arial" w:cs="Arial"/>
          <w:b/>
          <w:sz w:val="22"/>
          <w:szCs w:val="22"/>
        </w:rPr>
      </w:pPr>
      <w:r>
        <w:rPr>
          <w:rFonts w:ascii="Arial" w:hAnsi="Arial" w:cs="Arial"/>
          <w:b/>
          <w:sz w:val="22"/>
          <w:szCs w:val="22"/>
        </w:rPr>
        <w:br/>
      </w:r>
      <w:r w:rsidRPr="008E60F5">
        <w:rPr>
          <w:rFonts w:ascii="Arial" w:hAnsi="Arial" w:cs="Arial"/>
          <w:b/>
          <w:sz w:val="22"/>
          <w:szCs w:val="22"/>
        </w:rPr>
        <w:t>___________________________________</w:t>
      </w:r>
    </w:p>
    <w:p w:rsidR="00730990" w:rsidRPr="008E60F5" w:rsidRDefault="00730990" w:rsidP="008E60F5">
      <w:pPr>
        <w:jc w:val="both"/>
        <w:rPr>
          <w:rFonts w:ascii="Arial" w:hAnsi="Arial" w:cs="Arial"/>
          <w:b/>
          <w:bCs/>
          <w:color w:val="000000"/>
          <w:spacing w:val="-2"/>
          <w:sz w:val="22"/>
          <w:szCs w:val="22"/>
        </w:rPr>
      </w:pPr>
    </w:p>
    <w:p w:rsidR="00730990" w:rsidRDefault="00730990" w:rsidP="00445333">
      <w:pPr>
        <w:jc w:val="both"/>
        <w:rPr>
          <w:rFonts w:ascii="Arial" w:hAnsi="Arial" w:cs="Arial"/>
          <w:b/>
          <w:bCs/>
          <w:spacing w:val="-2"/>
          <w:sz w:val="22"/>
          <w:szCs w:val="22"/>
        </w:rPr>
      </w:pPr>
      <w:r w:rsidRPr="00445333">
        <w:rPr>
          <w:rFonts w:ascii="Arial" w:hAnsi="Arial" w:cs="Arial"/>
          <w:b/>
          <w:bCs/>
          <w:spacing w:val="-2"/>
          <w:sz w:val="22"/>
          <w:szCs w:val="22"/>
        </w:rPr>
        <w:t>International Secretary</w:t>
      </w:r>
    </w:p>
    <w:p w:rsidR="00730990" w:rsidRDefault="00730990" w:rsidP="003F2A59">
      <w:pPr>
        <w:pStyle w:val="Heading2"/>
        <w:jc w:val="center"/>
      </w:pPr>
      <w:r>
        <w:br w:type="page"/>
      </w:r>
      <w:bookmarkStart w:id="17" w:name="_Toc518305996"/>
      <w:r>
        <w:lastRenderedPageBreak/>
        <w:t>ARTICLE V ADDENDUM - LOCAL REGULATIONS</w:t>
      </w:r>
      <w:bookmarkEnd w:id="17"/>
    </w:p>
    <w:p w:rsidR="00730990" w:rsidRDefault="00730990" w:rsidP="003F2A59">
      <w:r>
        <w:br/>
      </w:r>
      <w:r>
        <w:rPr>
          <w:sz w:val="24"/>
          <w:szCs w:val="24"/>
        </w:rPr>
        <w:br/>
      </w:r>
      <w:r w:rsidRPr="003F2A59">
        <w:t>(This</w:t>
      </w:r>
      <w:r>
        <w:t xml:space="preserve"> addendum is for laws</w:t>
      </w:r>
      <w:r w:rsidRPr="003F2A59">
        <w:t xml:space="preserve"> unique to this association not covered in</w:t>
      </w:r>
      <w:r>
        <w:t xml:space="preserve"> constitution or</w:t>
      </w:r>
      <w:r w:rsidRPr="003F2A59">
        <w:t xml:space="preserve"> bylaws</w:t>
      </w:r>
      <w:r>
        <w:t xml:space="preserve"> </w:t>
      </w:r>
      <w:r w:rsidRPr="003F2A59">
        <w:t>the</w:t>
      </w:r>
      <w:r>
        <w:t>. The</w:t>
      </w:r>
      <w:r w:rsidRPr="003F2A59">
        <w:t xml:space="preserve"> following is just an example, edit text </w:t>
      </w:r>
      <w:r>
        <w:t xml:space="preserve">as needed </w:t>
      </w:r>
      <w:r w:rsidRPr="003F2A59">
        <w:t>–</w:t>
      </w:r>
      <w:r>
        <w:t xml:space="preserve"> if the addendum is</w:t>
      </w:r>
      <w:r w:rsidRPr="003F2A59">
        <w:t xml:space="preserve"> not </w:t>
      </w:r>
      <w:r>
        <w:t>applicable enter NOT USED below.</w:t>
      </w:r>
      <w:r w:rsidRPr="003F2A59">
        <w:t>)</w:t>
      </w:r>
    </w:p>
    <w:p w:rsidR="00730990" w:rsidRDefault="00730990" w:rsidP="00445333">
      <w:pPr>
        <w:jc w:val="center"/>
        <w:rPr>
          <w:rFonts w:ascii="Arial" w:hAnsi="Arial" w:cs="Arial"/>
          <w:b/>
          <w:bCs/>
          <w:spacing w:val="-2"/>
          <w:sz w:val="22"/>
          <w:szCs w:val="22"/>
        </w:rPr>
      </w:pPr>
    </w:p>
    <w:p w:rsidR="00730990" w:rsidRDefault="00730990" w:rsidP="00445333">
      <w:pPr>
        <w:numPr>
          <w:ilvl w:val="0"/>
          <w:numId w:val="5"/>
        </w:numPr>
        <w:rPr>
          <w:rFonts w:ascii="Arial" w:hAnsi="Arial" w:cs="Arial"/>
          <w:b/>
          <w:bCs/>
          <w:spacing w:val="-2"/>
          <w:sz w:val="22"/>
          <w:szCs w:val="22"/>
        </w:rPr>
      </w:pPr>
      <w:r>
        <w:rPr>
          <w:rFonts w:ascii="Arial" w:hAnsi="Arial" w:cs="Arial"/>
          <w:b/>
          <w:bCs/>
          <w:spacing w:val="-2"/>
          <w:sz w:val="22"/>
          <w:szCs w:val="22"/>
        </w:rPr>
        <w:t>Standing Committees</w:t>
      </w:r>
    </w:p>
    <w:p w:rsidR="00730990" w:rsidRDefault="00730990" w:rsidP="00445333">
      <w:pPr>
        <w:rPr>
          <w:rFonts w:ascii="Arial" w:hAnsi="Arial" w:cs="Arial"/>
          <w:b/>
          <w:bCs/>
          <w:spacing w:val="-2"/>
          <w:sz w:val="22"/>
          <w:szCs w:val="22"/>
        </w:rPr>
      </w:pPr>
    </w:p>
    <w:p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Budget &amp; Finance</w:t>
      </w:r>
    </w:p>
    <w:p w:rsidR="00730990" w:rsidRPr="00445333" w:rsidRDefault="00730990" w:rsidP="00445333">
      <w:pPr>
        <w:numPr>
          <w:ilvl w:val="2"/>
          <w:numId w:val="5"/>
        </w:numPr>
        <w:rPr>
          <w:rFonts w:ascii="Arial" w:hAnsi="Arial" w:cs="Arial"/>
          <w:bCs/>
          <w:spacing w:val="-2"/>
          <w:sz w:val="22"/>
          <w:szCs w:val="22"/>
        </w:rPr>
      </w:pPr>
    </w:p>
    <w:p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Convention</w:t>
      </w:r>
      <w:r>
        <w:rPr>
          <w:rFonts w:ascii="Arial" w:hAnsi="Arial" w:cs="Arial"/>
          <w:bCs/>
          <w:spacing w:val="-2"/>
          <w:sz w:val="22"/>
          <w:szCs w:val="22"/>
        </w:rPr>
        <w:t xml:space="preserve"> Time &amp; Place</w:t>
      </w:r>
    </w:p>
    <w:p w:rsidR="00730990" w:rsidRPr="00445333" w:rsidRDefault="00730990" w:rsidP="00445333">
      <w:pPr>
        <w:numPr>
          <w:ilvl w:val="2"/>
          <w:numId w:val="5"/>
        </w:numPr>
        <w:rPr>
          <w:rFonts w:ascii="Arial" w:hAnsi="Arial" w:cs="Arial"/>
          <w:bCs/>
          <w:spacing w:val="-2"/>
          <w:sz w:val="22"/>
          <w:szCs w:val="22"/>
        </w:rPr>
      </w:pPr>
    </w:p>
    <w:p w:rsidR="00730990"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Nominations</w:t>
      </w:r>
    </w:p>
    <w:p w:rsidR="00730990" w:rsidRPr="00445333" w:rsidRDefault="00730990" w:rsidP="00445333">
      <w:pPr>
        <w:numPr>
          <w:ilvl w:val="2"/>
          <w:numId w:val="5"/>
        </w:numPr>
        <w:rPr>
          <w:rFonts w:ascii="Arial" w:hAnsi="Arial" w:cs="Arial"/>
          <w:bCs/>
          <w:spacing w:val="-2"/>
          <w:sz w:val="22"/>
          <w:szCs w:val="22"/>
        </w:rPr>
      </w:pPr>
    </w:p>
    <w:p w:rsidR="00730990"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Bylaws &amp; Resolutions</w:t>
      </w:r>
    </w:p>
    <w:p w:rsidR="00730990" w:rsidRPr="00445333" w:rsidRDefault="00730990" w:rsidP="00445333">
      <w:pPr>
        <w:numPr>
          <w:ilvl w:val="2"/>
          <w:numId w:val="5"/>
        </w:numPr>
        <w:rPr>
          <w:rFonts w:ascii="Arial" w:hAnsi="Arial" w:cs="Arial"/>
          <w:bCs/>
          <w:spacing w:val="-2"/>
          <w:sz w:val="22"/>
          <w:szCs w:val="22"/>
        </w:rPr>
      </w:pPr>
    </w:p>
    <w:p w:rsidR="00730990"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Special</w:t>
      </w:r>
      <w:r>
        <w:rPr>
          <w:rFonts w:ascii="Arial" w:hAnsi="Arial" w:cs="Arial"/>
          <w:bCs/>
          <w:spacing w:val="-2"/>
          <w:sz w:val="22"/>
          <w:szCs w:val="22"/>
        </w:rPr>
        <w:br/>
      </w:r>
    </w:p>
    <w:p w:rsidR="00730990" w:rsidRDefault="00730990" w:rsidP="00445333">
      <w:pPr>
        <w:numPr>
          <w:ilvl w:val="0"/>
          <w:numId w:val="5"/>
        </w:numPr>
        <w:rPr>
          <w:rFonts w:ascii="Arial" w:hAnsi="Arial" w:cs="Arial"/>
          <w:b/>
          <w:bCs/>
          <w:spacing w:val="-2"/>
          <w:sz w:val="22"/>
          <w:szCs w:val="22"/>
        </w:rPr>
      </w:pPr>
      <w:r w:rsidRPr="00445333">
        <w:rPr>
          <w:rFonts w:ascii="Arial" w:hAnsi="Arial" w:cs="Arial"/>
          <w:b/>
          <w:bCs/>
          <w:spacing w:val="-2"/>
          <w:sz w:val="22"/>
          <w:szCs w:val="22"/>
        </w:rPr>
        <w:t>Annual Convention</w:t>
      </w:r>
    </w:p>
    <w:p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General Agenda</w:t>
      </w:r>
    </w:p>
    <w:p w:rsidR="00730990" w:rsidRDefault="00730990" w:rsidP="00445333">
      <w:pPr>
        <w:numPr>
          <w:ilvl w:val="0"/>
          <w:numId w:val="5"/>
        </w:numPr>
        <w:rPr>
          <w:rFonts w:ascii="Arial" w:hAnsi="Arial" w:cs="Arial"/>
          <w:b/>
          <w:bCs/>
          <w:spacing w:val="-2"/>
          <w:sz w:val="22"/>
          <w:szCs w:val="22"/>
        </w:rPr>
      </w:pPr>
      <w:r w:rsidRPr="00445333">
        <w:rPr>
          <w:rFonts w:ascii="Arial" w:hAnsi="Arial" w:cs="Arial"/>
          <w:b/>
          <w:bCs/>
          <w:spacing w:val="-2"/>
          <w:sz w:val="22"/>
          <w:szCs w:val="22"/>
        </w:rPr>
        <w:t>Special Projects</w:t>
      </w:r>
      <w:r>
        <w:rPr>
          <w:rFonts w:ascii="Arial" w:hAnsi="Arial" w:cs="Arial"/>
          <w:b/>
          <w:bCs/>
          <w:spacing w:val="-2"/>
          <w:sz w:val="22"/>
          <w:szCs w:val="22"/>
        </w:rPr>
        <w:t xml:space="preserve"> </w:t>
      </w:r>
      <w:r w:rsidRPr="00473B48">
        <w:rPr>
          <w:rFonts w:ascii="Arial" w:hAnsi="Arial" w:cs="Arial"/>
          <w:bCs/>
          <w:spacing w:val="-2"/>
          <w:sz w:val="22"/>
          <w:szCs w:val="22"/>
        </w:rPr>
        <w:t>(examples)</w:t>
      </w:r>
    </w:p>
    <w:p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Ensign Mayo</w:t>
      </w:r>
    </w:p>
    <w:p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Frank S. Land</w:t>
      </w:r>
    </w:p>
    <w:p w:rsidR="00730990" w:rsidRPr="00445333" w:rsidRDefault="00730990" w:rsidP="00445333">
      <w:pPr>
        <w:numPr>
          <w:ilvl w:val="1"/>
          <w:numId w:val="5"/>
        </w:numPr>
        <w:rPr>
          <w:rFonts w:ascii="Arial" w:hAnsi="Arial" w:cs="Arial"/>
          <w:bCs/>
          <w:spacing w:val="-2"/>
          <w:sz w:val="22"/>
          <w:szCs w:val="22"/>
        </w:rPr>
      </w:pPr>
      <w:r w:rsidRPr="00445333">
        <w:rPr>
          <w:rFonts w:ascii="Arial" w:hAnsi="Arial" w:cs="Arial"/>
          <w:bCs/>
          <w:spacing w:val="-2"/>
          <w:sz w:val="22"/>
          <w:szCs w:val="22"/>
        </w:rPr>
        <w:t>Fund Raisers</w:t>
      </w:r>
    </w:p>
    <w:p w:rsidR="00730990" w:rsidRDefault="00730990" w:rsidP="00445333">
      <w:pPr>
        <w:numPr>
          <w:ilvl w:val="0"/>
          <w:numId w:val="5"/>
        </w:numPr>
        <w:rPr>
          <w:rFonts w:ascii="Arial" w:hAnsi="Arial" w:cs="Arial"/>
          <w:b/>
          <w:bCs/>
          <w:spacing w:val="-2"/>
          <w:sz w:val="22"/>
          <w:szCs w:val="22"/>
        </w:rPr>
      </w:pPr>
      <w:r w:rsidRPr="00445333">
        <w:rPr>
          <w:rFonts w:ascii="Arial" w:hAnsi="Arial" w:cs="Arial"/>
          <w:b/>
          <w:bCs/>
          <w:spacing w:val="-2"/>
          <w:sz w:val="22"/>
          <w:szCs w:val="22"/>
        </w:rPr>
        <w:t>Special Funds</w:t>
      </w:r>
    </w:p>
    <w:p w:rsidR="00730990" w:rsidRPr="0084503D" w:rsidRDefault="00730990" w:rsidP="0084503D">
      <w:pPr>
        <w:numPr>
          <w:ilvl w:val="1"/>
          <w:numId w:val="5"/>
        </w:numPr>
        <w:rPr>
          <w:rFonts w:ascii="Arial" w:hAnsi="Arial" w:cs="Arial"/>
          <w:bCs/>
          <w:spacing w:val="-2"/>
          <w:sz w:val="22"/>
          <w:szCs w:val="22"/>
        </w:rPr>
      </w:pPr>
      <w:r w:rsidRPr="0084503D">
        <w:rPr>
          <w:rFonts w:ascii="Arial" w:hAnsi="Arial" w:cs="Arial"/>
          <w:bCs/>
          <w:spacing w:val="-2"/>
          <w:sz w:val="22"/>
          <w:szCs w:val="22"/>
        </w:rPr>
        <w:t xml:space="preserve"> Trust</w:t>
      </w:r>
      <w:r>
        <w:rPr>
          <w:rFonts w:ascii="Arial" w:hAnsi="Arial" w:cs="Arial"/>
          <w:bCs/>
          <w:spacing w:val="-2"/>
          <w:sz w:val="22"/>
          <w:szCs w:val="22"/>
        </w:rPr>
        <w:t xml:space="preserve"> </w:t>
      </w:r>
    </w:p>
    <w:p w:rsidR="00730990" w:rsidRDefault="00730990" w:rsidP="00445333">
      <w:pPr>
        <w:numPr>
          <w:ilvl w:val="0"/>
          <w:numId w:val="5"/>
        </w:numPr>
        <w:rPr>
          <w:rFonts w:ascii="Arial" w:hAnsi="Arial" w:cs="Arial"/>
          <w:bCs/>
          <w:spacing w:val="-2"/>
          <w:sz w:val="22"/>
          <w:szCs w:val="22"/>
        </w:rPr>
      </w:pPr>
      <w:r w:rsidRPr="00445333">
        <w:rPr>
          <w:rFonts w:ascii="Arial" w:hAnsi="Arial" w:cs="Arial"/>
          <w:b/>
          <w:bCs/>
          <w:spacing w:val="-2"/>
          <w:sz w:val="22"/>
          <w:szCs w:val="22"/>
        </w:rPr>
        <w:t>Annual</w:t>
      </w:r>
      <w:r>
        <w:rPr>
          <w:rFonts w:ascii="Arial" w:hAnsi="Arial" w:cs="Arial"/>
          <w:b/>
          <w:bCs/>
          <w:spacing w:val="-2"/>
          <w:sz w:val="22"/>
          <w:szCs w:val="22"/>
        </w:rPr>
        <w:t xml:space="preserve"> Masonic Picnic</w:t>
      </w:r>
    </w:p>
    <w:p w:rsidR="00730990" w:rsidRPr="00445333" w:rsidRDefault="00730990" w:rsidP="00445333">
      <w:pPr>
        <w:numPr>
          <w:ilvl w:val="0"/>
          <w:numId w:val="5"/>
        </w:numPr>
        <w:rPr>
          <w:rFonts w:ascii="Arial" w:hAnsi="Arial" w:cs="Arial"/>
          <w:bCs/>
          <w:spacing w:val="-2"/>
          <w:sz w:val="22"/>
          <w:szCs w:val="22"/>
        </w:rPr>
      </w:pPr>
      <w:r>
        <w:rPr>
          <w:rFonts w:ascii="Arial" w:hAnsi="Arial" w:cs="Arial"/>
          <w:b/>
          <w:bCs/>
          <w:spacing w:val="-2"/>
          <w:sz w:val="22"/>
          <w:szCs w:val="22"/>
        </w:rPr>
        <w:t>Memorial Day Parade</w:t>
      </w:r>
    </w:p>
    <w:sectPr w:rsidR="00730990" w:rsidRPr="00445333" w:rsidSect="005362D8">
      <w:pgSz w:w="12240" w:h="15840"/>
      <w:pgMar w:top="630" w:right="1440" w:bottom="907" w:left="1440" w:header="720" w:footer="389"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584" w:rsidRDefault="00027584" w:rsidP="00935D89">
      <w:r>
        <w:separator/>
      </w:r>
    </w:p>
  </w:endnote>
  <w:endnote w:type="continuationSeparator" w:id="0">
    <w:p w:rsidR="00027584" w:rsidRDefault="00027584" w:rsidP="0093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990" w:rsidRPr="0095339B" w:rsidRDefault="00730990" w:rsidP="0095339B">
    <w:pPr>
      <w:pStyle w:val="Footer"/>
      <w:jc w:val="center"/>
      <w:rPr>
        <w:rFonts w:ascii="Arial" w:hAnsi="Arial" w:cs="Arial"/>
        <w:sz w:val="18"/>
        <w:szCs w:val="18"/>
      </w:rPr>
    </w:pPr>
    <w:r w:rsidRPr="0095339B">
      <w:rPr>
        <w:rFonts w:ascii="Arial" w:hAnsi="Arial" w:cs="Arial"/>
        <w:sz w:val="18"/>
        <w:szCs w:val="18"/>
      </w:rPr>
      <w:t xml:space="preserve">Page </w:t>
    </w:r>
    <w:r w:rsidRPr="0095339B">
      <w:rPr>
        <w:rFonts w:ascii="Arial" w:hAnsi="Arial" w:cs="Arial"/>
        <w:bCs/>
        <w:sz w:val="18"/>
        <w:szCs w:val="18"/>
      </w:rPr>
      <w:fldChar w:fldCharType="begin"/>
    </w:r>
    <w:r w:rsidRPr="0095339B">
      <w:rPr>
        <w:rFonts w:ascii="Arial" w:hAnsi="Arial" w:cs="Arial"/>
        <w:bCs/>
        <w:sz w:val="18"/>
        <w:szCs w:val="18"/>
      </w:rPr>
      <w:instrText xml:space="preserve"> PAGE </w:instrText>
    </w:r>
    <w:r w:rsidRPr="0095339B">
      <w:rPr>
        <w:rFonts w:ascii="Arial" w:hAnsi="Arial" w:cs="Arial"/>
        <w:bCs/>
        <w:sz w:val="18"/>
        <w:szCs w:val="18"/>
      </w:rPr>
      <w:fldChar w:fldCharType="separate"/>
    </w:r>
    <w:r w:rsidR="00456342">
      <w:rPr>
        <w:rFonts w:ascii="Arial" w:hAnsi="Arial" w:cs="Arial"/>
        <w:bCs/>
        <w:noProof/>
        <w:sz w:val="18"/>
        <w:szCs w:val="18"/>
      </w:rPr>
      <w:t>1</w:t>
    </w:r>
    <w:r w:rsidRPr="0095339B">
      <w:rPr>
        <w:rFonts w:ascii="Arial" w:hAnsi="Arial" w:cs="Arial"/>
        <w:bCs/>
        <w:sz w:val="18"/>
        <w:szCs w:val="18"/>
      </w:rPr>
      <w:fldChar w:fldCharType="end"/>
    </w:r>
    <w:r w:rsidRPr="0095339B">
      <w:rPr>
        <w:rFonts w:ascii="Arial" w:hAnsi="Arial" w:cs="Arial"/>
        <w:sz w:val="18"/>
        <w:szCs w:val="18"/>
      </w:rPr>
      <w:t xml:space="preserve"> of </w:t>
    </w:r>
    <w:r w:rsidRPr="0095339B">
      <w:rPr>
        <w:rFonts w:ascii="Arial" w:hAnsi="Arial" w:cs="Arial"/>
        <w:bCs/>
        <w:sz w:val="18"/>
        <w:szCs w:val="18"/>
      </w:rPr>
      <w:fldChar w:fldCharType="begin"/>
    </w:r>
    <w:r w:rsidRPr="0095339B">
      <w:rPr>
        <w:rFonts w:ascii="Arial" w:hAnsi="Arial" w:cs="Arial"/>
        <w:bCs/>
        <w:sz w:val="18"/>
        <w:szCs w:val="18"/>
      </w:rPr>
      <w:instrText xml:space="preserve"> NUMPAGES  </w:instrText>
    </w:r>
    <w:r w:rsidRPr="0095339B">
      <w:rPr>
        <w:rFonts w:ascii="Arial" w:hAnsi="Arial" w:cs="Arial"/>
        <w:bCs/>
        <w:sz w:val="18"/>
        <w:szCs w:val="18"/>
      </w:rPr>
      <w:fldChar w:fldCharType="separate"/>
    </w:r>
    <w:r w:rsidR="00456342">
      <w:rPr>
        <w:rFonts w:ascii="Arial" w:hAnsi="Arial" w:cs="Arial"/>
        <w:bCs/>
        <w:noProof/>
        <w:sz w:val="18"/>
        <w:szCs w:val="18"/>
      </w:rPr>
      <w:t>8</w:t>
    </w:r>
    <w:r w:rsidRPr="0095339B">
      <w:rPr>
        <w:rFonts w:ascii="Arial" w:hAnsi="Arial" w:cs="Arial"/>
        <w:bCs/>
        <w:sz w:val="18"/>
        <w:szCs w:val="18"/>
      </w:rPr>
      <w:fldChar w:fldCharType="end"/>
    </w:r>
  </w:p>
  <w:p w:rsidR="00730990" w:rsidRPr="0095339B" w:rsidRDefault="00730990" w:rsidP="0095339B">
    <w:pPr>
      <w:pStyle w:val="Footer"/>
      <w:ind w:left="-630" w:right="-720"/>
      <w:jc w:val="center"/>
      <w:rPr>
        <w:rFonts w:ascii="Arial" w:hAnsi="Arial" w:cs="Arial"/>
        <w:sz w:val="18"/>
        <w:szCs w:val="18"/>
      </w:rPr>
    </w:pPr>
    <w:r w:rsidRPr="0095339B">
      <w:rPr>
        <w:rFonts w:ascii="Arial" w:hAnsi="Arial" w:cs="Arial"/>
        <w:sz w:val="18"/>
        <w:szCs w:val="18"/>
      </w:rPr>
      <w:t>HT</w:t>
    </w:r>
    <w:r>
      <w:rPr>
        <w:rFonts w:ascii="Arial" w:hAnsi="Arial" w:cs="Arial"/>
        <w:sz w:val="18"/>
        <w:szCs w:val="18"/>
      </w:rPr>
      <w:t xml:space="preserve">I </w:t>
    </w:r>
    <w:r w:rsidRPr="0095339B">
      <w:rPr>
        <w:rFonts w:ascii="Arial" w:hAnsi="Arial" w:cs="Arial"/>
        <w:sz w:val="18"/>
        <w:szCs w:val="18"/>
      </w:rPr>
      <w:t xml:space="preserve">Uniform Association Constitution &amp; Bylaws – </w:t>
    </w:r>
    <w:r>
      <w:rPr>
        <w:rFonts w:ascii="Arial" w:hAnsi="Arial" w:cs="Arial"/>
        <w:sz w:val="18"/>
        <w:szCs w:val="18"/>
      </w:rPr>
      <w:t>Approved June 28, 2015, 94</w:t>
    </w:r>
    <w:r w:rsidRPr="008C2699">
      <w:rPr>
        <w:rFonts w:ascii="Arial" w:hAnsi="Arial" w:cs="Arial"/>
        <w:sz w:val="18"/>
        <w:szCs w:val="18"/>
        <w:vertAlign w:val="superscript"/>
      </w:rPr>
      <w:t>th</w:t>
    </w:r>
    <w:r>
      <w:rPr>
        <w:rFonts w:ascii="Arial" w:hAnsi="Arial" w:cs="Arial"/>
        <w:sz w:val="18"/>
        <w:szCs w:val="18"/>
      </w:rPr>
      <w:t xml:space="preserve"> International Convention</w:t>
    </w:r>
  </w:p>
  <w:p w:rsidR="00730990" w:rsidRPr="0095339B" w:rsidRDefault="00730990" w:rsidP="00953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584" w:rsidRDefault="00027584" w:rsidP="00935D89">
      <w:r>
        <w:separator/>
      </w:r>
    </w:p>
  </w:footnote>
  <w:footnote w:type="continuationSeparator" w:id="0">
    <w:p w:rsidR="00027584" w:rsidRDefault="00027584" w:rsidP="00935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1875"/>
    <w:multiLevelType w:val="hybridMultilevel"/>
    <w:tmpl w:val="FBDCADF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E5634E"/>
    <w:multiLevelType w:val="hybridMultilevel"/>
    <w:tmpl w:val="425AD0F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A062A36"/>
    <w:multiLevelType w:val="hybridMultilevel"/>
    <w:tmpl w:val="D972674E"/>
    <w:lvl w:ilvl="0" w:tplc="91E6C78C">
      <w:start w:val="1"/>
      <w:numFmt w:val="lowerLetter"/>
      <w:lvlText w:val="%1."/>
      <w:lvlJc w:val="left"/>
      <w:pPr>
        <w:ind w:left="3240" w:hanging="360"/>
      </w:pPr>
      <w:rPr>
        <w:rFonts w:cs="Times New Roman" w:hint="default"/>
        <w:strike w:val="0"/>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 w15:restartNumberingAfterBreak="0">
    <w:nsid w:val="462F3A7D"/>
    <w:multiLevelType w:val="hybridMultilevel"/>
    <w:tmpl w:val="0CC2CC3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B5932DD"/>
    <w:multiLevelType w:val="hybridMultilevel"/>
    <w:tmpl w:val="05AE45EA"/>
    <w:lvl w:ilvl="0" w:tplc="83A01BEC">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900"/>
    <w:rsid w:val="00011FEE"/>
    <w:rsid w:val="000162C3"/>
    <w:rsid w:val="00027584"/>
    <w:rsid w:val="00040A3E"/>
    <w:rsid w:val="000527E6"/>
    <w:rsid w:val="00062CBB"/>
    <w:rsid w:val="00092A4A"/>
    <w:rsid w:val="000932EA"/>
    <w:rsid w:val="000E0E4F"/>
    <w:rsid w:val="000F3379"/>
    <w:rsid w:val="000F38A1"/>
    <w:rsid w:val="001043C8"/>
    <w:rsid w:val="001079FF"/>
    <w:rsid w:val="001139E6"/>
    <w:rsid w:val="00125F70"/>
    <w:rsid w:val="0014493A"/>
    <w:rsid w:val="001463F8"/>
    <w:rsid w:val="001608CA"/>
    <w:rsid w:val="001C2B87"/>
    <w:rsid w:val="002220AD"/>
    <w:rsid w:val="00232F4F"/>
    <w:rsid w:val="00245A9D"/>
    <w:rsid w:val="002513E5"/>
    <w:rsid w:val="002547F0"/>
    <w:rsid w:val="00276CE1"/>
    <w:rsid w:val="00283414"/>
    <w:rsid w:val="002C3D67"/>
    <w:rsid w:val="002E2859"/>
    <w:rsid w:val="0030487A"/>
    <w:rsid w:val="00311AC5"/>
    <w:rsid w:val="00313D90"/>
    <w:rsid w:val="003336FD"/>
    <w:rsid w:val="00375028"/>
    <w:rsid w:val="00391AA4"/>
    <w:rsid w:val="00396761"/>
    <w:rsid w:val="003C0B3B"/>
    <w:rsid w:val="003F2A59"/>
    <w:rsid w:val="003F34D1"/>
    <w:rsid w:val="0042080D"/>
    <w:rsid w:val="00420900"/>
    <w:rsid w:val="00434F40"/>
    <w:rsid w:val="00445333"/>
    <w:rsid w:val="00450BB1"/>
    <w:rsid w:val="00454D44"/>
    <w:rsid w:val="00456342"/>
    <w:rsid w:val="00457059"/>
    <w:rsid w:val="00473B48"/>
    <w:rsid w:val="004832F3"/>
    <w:rsid w:val="00485050"/>
    <w:rsid w:val="00491C7D"/>
    <w:rsid w:val="004A587B"/>
    <w:rsid w:val="004C1499"/>
    <w:rsid w:val="004D0180"/>
    <w:rsid w:val="004D296B"/>
    <w:rsid w:val="004E5100"/>
    <w:rsid w:val="005049B4"/>
    <w:rsid w:val="0050775C"/>
    <w:rsid w:val="00510219"/>
    <w:rsid w:val="005168DF"/>
    <w:rsid w:val="00526768"/>
    <w:rsid w:val="005362D8"/>
    <w:rsid w:val="005474D8"/>
    <w:rsid w:val="00565D5A"/>
    <w:rsid w:val="00590412"/>
    <w:rsid w:val="005B3707"/>
    <w:rsid w:val="005B3BBE"/>
    <w:rsid w:val="005D0206"/>
    <w:rsid w:val="005F056A"/>
    <w:rsid w:val="00600FA6"/>
    <w:rsid w:val="00634710"/>
    <w:rsid w:val="00634777"/>
    <w:rsid w:val="00652E39"/>
    <w:rsid w:val="00670FCE"/>
    <w:rsid w:val="006D753D"/>
    <w:rsid w:val="006E6C4A"/>
    <w:rsid w:val="006F3C5F"/>
    <w:rsid w:val="0071297C"/>
    <w:rsid w:val="007277C5"/>
    <w:rsid w:val="00730990"/>
    <w:rsid w:val="007640A1"/>
    <w:rsid w:val="00777C3B"/>
    <w:rsid w:val="007A20F3"/>
    <w:rsid w:val="007A4633"/>
    <w:rsid w:val="007A5B01"/>
    <w:rsid w:val="007B5B5A"/>
    <w:rsid w:val="007C2D7E"/>
    <w:rsid w:val="007C6401"/>
    <w:rsid w:val="007F1DE8"/>
    <w:rsid w:val="007F61F2"/>
    <w:rsid w:val="0084503D"/>
    <w:rsid w:val="00847867"/>
    <w:rsid w:val="008765E3"/>
    <w:rsid w:val="00880BD7"/>
    <w:rsid w:val="00883456"/>
    <w:rsid w:val="008B2DE3"/>
    <w:rsid w:val="008C2699"/>
    <w:rsid w:val="008C5CC9"/>
    <w:rsid w:val="008D5D69"/>
    <w:rsid w:val="008E4D94"/>
    <w:rsid w:val="008E60F5"/>
    <w:rsid w:val="00900715"/>
    <w:rsid w:val="00935D89"/>
    <w:rsid w:val="0095339B"/>
    <w:rsid w:val="009B564C"/>
    <w:rsid w:val="009B5D63"/>
    <w:rsid w:val="009E7363"/>
    <w:rsid w:val="009F4D08"/>
    <w:rsid w:val="009F5D03"/>
    <w:rsid w:val="00A175EC"/>
    <w:rsid w:val="00A17A8E"/>
    <w:rsid w:val="00A26F4C"/>
    <w:rsid w:val="00A46B08"/>
    <w:rsid w:val="00A626AD"/>
    <w:rsid w:val="00A653CA"/>
    <w:rsid w:val="00A70B3C"/>
    <w:rsid w:val="00A85E05"/>
    <w:rsid w:val="00A86150"/>
    <w:rsid w:val="00AA3A49"/>
    <w:rsid w:val="00AB585D"/>
    <w:rsid w:val="00AE495B"/>
    <w:rsid w:val="00B0340C"/>
    <w:rsid w:val="00B10F82"/>
    <w:rsid w:val="00B1479A"/>
    <w:rsid w:val="00B34BA4"/>
    <w:rsid w:val="00B47798"/>
    <w:rsid w:val="00B70B2C"/>
    <w:rsid w:val="00B845AC"/>
    <w:rsid w:val="00B853BD"/>
    <w:rsid w:val="00BA52B6"/>
    <w:rsid w:val="00BB0DE2"/>
    <w:rsid w:val="00BC570B"/>
    <w:rsid w:val="00C03996"/>
    <w:rsid w:val="00C17205"/>
    <w:rsid w:val="00C3443B"/>
    <w:rsid w:val="00C52047"/>
    <w:rsid w:val="00C71084"/>
    <w:rsid w:val="00C822C3"/>
    <w:rsid w:val="00CB5826"/>
    <w:rsid w:val="00CC48F1"/>
    <w:rsid w:val="00CE2A09"/>
    <w:rsid w:val="00CE5B97"/>
    <w:rsid w:val="00CF3A26"/>
    <w:rsid w:val="00D32F85"/>
    <w:rsid w:val="00D93959"/>
    <w:rsid w:val="00D96F03"/>
    <w:rsid w:val="00DA3694"/>
    <w:rsid w:val="00DB020E"/>
    <w:rsid w:val="00DB06FB"/>
    <w:rsid w:val="00DB087F"/>
    <w:rsid w:val="00DC55C8"/>
    <w:rsid w:val="00DD03AC"/>
    <w:rsid w:val="00DF5C1E"/>
    <w:rsid w:val="00E2094E"/>
    <w:rsid w:val="00E20D1D"/>
    <w:rsid w:val="00E3796D"/>
    <w:rsid w:val="00E42990"/>
    <w:rsid w:val="00E44EB4"/>
    <w:rsid w:val="00E55124"/>
    <w:rsid w:val="00E61CE5"/>
    <w:rsid w:val="00E67C40"/>
    <w:rsid w:val="00E91BEF"/>
    <w:rsid w:val="00EA7349"/>
    <w:rsid w:val="00EA7FC5"/>
    <w:rsid w:val="00EB6A50"/>
    <w:rsid w:val="00F00C65"/>
    <w:rsid w:val="00F0374F"/>
    <w:rsid w:val="00F326DB"/>
    <w:rsid w:val="00F353B2"/>
    <w:rsid w:val="00F400DE"/>
    <w:rsid w:val="00F64F86"/>
    <w:rsid w:val="00FA5D61"/>
    <w:rsid w:val="00FC54C2"/>
    <w:rsid w:val="00FC65D5"/>
    <w:rsid w:val="00FE30F3"/>
    <w:rsid w:val="00FF17E4"/>
    <w:rsid w:val="00FF42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3523F8"/>
  <w15:chartTrackingRefBased/>
  <w15:docId w15:val="{A3430939-2AF6-4209-A41A-4362BDBA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900"/>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
    <w:qFormat/>
    <w:rsid w:val="00445333"/>
    <w:pPr>
      <w:keepNext/>
      <w:spacing w:before="240" w:after="60"/>
      <w:outlineLvl w:val="0"/>
    </w:pPr>
    <w:rPr>
      <w:rFonts w:ascii="Calibri Light" w:hAnsi="Calibri Light"/>
      <w:b/>
      <w:kern w:val="32"/>
      <w:sz w:val="32"/>
    </w:rPr>
  </w:style>
  <w:style w:type="paragraph" w:styleId="Heading2">
    <w:name w:val="heading 2"/>
    <w:basedOn w:val="Normal"/>
    <w:next w:val="Normal"/>
    <w:link w:val="Heading2Char"/>
    <w:uiPriority w:val="9"/>
    <w:unhideWhenUsed/>
    <w:qFormat/>
    <w:rsid w:val="00445333"/>
    <w:pPr>
      <w:keepNext/>
      <w:spacing w:before="240" w:after="60"/>
      <w:outlineLvl w:val="1"/>
    </w:pPr>
    <w:rPr>
      <w:rFonts w:ascii="Calibri Light" w:hAnsi="Calibri Light"/>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45333"/>
    <w:rPr>
      <w:rFonts w:ascii="Calibri Light" w:hAnsi="Calibri Light"/>
      <w:b/>
      <w:kern w:val="32"/>
      <w:sz w:val="32"/>
    </w:rPr>
  </w:style>
  <w:style w:type="character" w:customStyle="1" w:styleId="Heading2Char">
    <w:name w:val="Heading 2 Char"/>
    <w:basedOn w:val="DefaultParagraphFont"/>
    <w:link w:val="Heading2"/>
    <w:uiPriority w:val="9"/>
    <w:locked/>
    <w:rsid w:val="00445333"/>
    <w:rPr>
      <w:rFonts w:ascii="Calibri Light" w:hAnsi="Calibri Light"/>
      <w:b/>
      <w:i/>
      <w:sz w:val="28"/>
    </w:rPr>
  </w:style>
  <w:style w:type="paragraph" w:styleId="Footer">
    <w:name w:val="footer"/>
    <w:basedOn w:val="Normal"/>
    <w:link w:val="FooterChar"/>
    <w:uiPriority w:val="99"/>
    <w:rsid w:val="00420900"/>
    <w:pPr>
      <w:tabs>
        <w:tab w:val="center" w:pos="4320"/>
        <w:tab w:val="right" w:pos="8640"/>
      </w:tabs>
    </w:pPr>
  </w:style>
  <w:style w:type="character" w:customStyle="1" w:styleId="FooterChar">
    <w:name w:val="Footer Char"/>
    <w:basedOn w:val="DefaultParagraphFont"/>
    <w:link w:val="Footer"/>
    <w:uiPriority w:val="99"/>
    <w:locked/>
    <w:rsid w:val="00420900"/>
    <w:rPr>
      <w:rFonts w:ascii="Times New Roman" w:hAnsi="Times New Roman"/>
      <w:sz w:val="20"/>
    </w:rPr>
  </w:style>
  <w:style w:type="paragraph" w:styleId="Header">
    <w:name w:val="header"/>
    <w:basedOn w:val="Normal"/>
    <w:link w:val="HeaderChar"/>
    <w:uiPriority w:val="99"/>
    <w:unhideWhenUsed/>
    <w:rsid w:val="007640A1"/>
    <w:pPr>
      <w:tabs>
        <w:tab w:val="center" w:pos="4680"/>
        <w:tab w:val="right" w:pos="9360"/>
      </w:tabs>
    </w:pPr>
  </w:style>
  <w:style w:type="character" w:customStyle="1" w:styleId="HeaderChar">
    <w:name w:val="Header Char"/>
    <w:basedOn w:val="DefaultParagraphFont"/>
    <w:link w:val="Header"/>
    <w:uiPriority w:val="99"/>
    <w:locked/>
    <w:rsid w:val="007640A1"/>
    <w:rPr>
      <w:rFonts w:ascii="Times New Roman" w:hAnsi="Times New Roman"/>
      <w:sz w:val="20"/>
    </w:rPr>
  </w:style>
  <w:style w:type="paragraph" w:styleId="Revision">
    <w:name w:val="Revision"/>
    <w:hidden/>
    <w:uiPriority w:val="99"/>
    <w:semiHidden/>
    <w:rsid w:val="004A587B"/>
    <w:rPr>
      <w:rFonts w:ascii="Times New Roman" w:hAnsi="Times New Roman" w:cs="Times New Roman"/>
    </w:rPr>
  </w:style>
  <w:style w:type="paragraph" w:styleId="BalloonText">
    <w:name w:val="Balloon Text"/>
    <w:basedOn w:val="Normal"/>
    <w:link w:val="BalloonTextChar"/>
    <w:uiPriority w:val="99"/>
    <w:semiHidden/>
    <w:unhideWhenUsed/>
    <w:rsid w:val="004A587B"/>
    <w:rPr>
      <w:rFonts w:ascii="Tahoma" w:hAnsi="Tahoma"/>
      <w:sz w:val="16"/>
    </w:rPr>
  </w:style>
  <w:style w:type="character" w:customStyle="1" w:styleId="BalloonTextChar">
    <w:name w:val="Balloon Text Char"/>
    <w:basedOn w:val="DefaultParagraphFont"/>
    <w:link w:val="BalloonText"/>
    <w:uiPriority w:val="99"/>
    <w:semiHidden/>
    <w:locked/>
    <w:rsid w:val="004A587B"/>
    <w:rPr>
      <w:rFonts w:ascii="Tahoma" w:hAnsi="Tahoma"/>
      <w:sz w:val="16"/>
    </w:rPr>
  </w:style>
  <w:style w:type="paragraph" w:styleId="TOCHeading">
    <w:name w:val="TOC Heading"/>
    <w:basedOn w:val="Heading1"/>
    <w:next w:val="Normal"/>
    <w:uiPriority w:val="39"/>
    <w:unhideWhenUsed/>
    <w:qFormat/>
    <w:rsid w:val="00E20D1D"/>
    <w:pPr>
      <w:keepLines/>
      <w:widowControl/>
      <w:autoSpaceDE/>
      <w:autoSpaceDN/>
      <w:adjustRightInd/>
      <w:spacing w:after="0" w:line="259" w:lineRule="auto"/>
      <w:outlineLvl w:val="9"/>
    </w:pPr>
    <w:rPr>
      <w:b w:val="0"/>
      <w:color w:val="2E74B5"/>
      <w:kern w:val="0"/>
    </w:rPr>
  </w:style>
  <w:style w:type="paragraph" w:styleId="TOC1">
    <w:name w:val="toc 1"/>
    <w:basedOn w:val="Normal"/>
    <w:next w:val="Normal"/>
    <w:autoRedefine/>
    <w:uiPriority w:val="39"/>
    <w:unhideWhenUsed/>
    <w:rsid w:val="00E20D1D"/>
    <w:pPr>
      <w:spacing w:after="100"/>
    </w:pPr>
  </w:style>
  <w:style w:type="paragraph" w:styleId="TOC2">
    <w:name w:val="toc 2"/>
    <w:basedOn w:val="Normal"/>
    <w:next w:val="Normal"/>
    <w:autoRedefine/>
    <w:uiPriority w:val="39"/>
    <w:unhideWhenUsed/>
    <w:rsid w:val="00E20D1D"/>
    <w:pPr>
      <w:spacing w:after="100"/>
      <w:ind w:left="200"/>
    </w:pPr>
  </w:style>
  <w:style w:type="character" w:styleId="Hyperlink">
    <w:name w:val="Hyperlink"/>
    <w:basedOn w:val="DefaultParagraphFont"/>
    <w:uiPriority w:val="99"/>
    <w:unhideWhenUsed/>
    <w:rsid w:val="00E20D1D"/>
    <w:rPr>
      <w:color w:val="0563C1"/>
      <w:u w:val="single"/>
    </w:rPr>
  </w:style>
  <w:style w:type="paragraph" w:styleId="NoSpacing">
    <w:name w:val="No Spacing"/>
    <w:link w:val="NoSpacingChar"/>
    <w:uiPriority w:val="1"/>
    <w:qFormat/>
    <w:rsid w:val="00A653CA"/>
    <w:rPr>
      <w:rFonts w:cs="Times New Roman"/>
      <w:sz w:val="22"/>
      <w:szCs w:val="22"/>
    </w:rPr>
  </w:style>
  <w:style w:type="character" w:customStyle="1" w:styleId="NoSpacingChar">
    <w:name w:val="No Spacing Char"/>
    <w:basedOn w:val="DefaultParagraphFont"/>
    <w:link w:val="NoSpacing"/>
    <w:uiPriority w:val="1"/>
    <w:locked/>
    <w:rsid w:val="00A653CA"/>
    <w:rPr>
      <w:rFonts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DCDB4-87B9-44CC-B0F0-85F1772E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HIGH TWELVE INTERNAIONAL, INC.uNIFORM aSSOCIAITONcONSTITUTION&amp;bYLAWS</vt:lpstr>
    </vt:vector>
  </TitlesOfParts>
  <Company>High twelve international, inc.</Company>
  <LinksUpToDate>false</LinksUpToDate>
  <CharactersWithSpaces>13869</CharactersWithSpaces>
  <SharedDoc>false</SharedDoc>
  <HLinks>
    <vt:vector size="96" baseType="variant">
      <vt:variant>
        <vt:i4>2031672</vt:i4>
      </vt:variant>
      <vt:variant>
        <vt:i4>92</vt:i4>
      </vt:variant>
      <vt:variant>
        <vt:i4>0</vt:i4>
      </vt:variant>
      <vt:variant>
        <vt:i4>5</vt:i4>
      </vt:variant>
      <vt:variant>
        <vt:lpwstr/>
      </vt:variant>
      <vt:variant>
        <vt:lpwstr>_Toc389300233</vt:lpwstr>
      </vt:variant>
      <vt:variant>
        <vt:i4>2031672</vt:i4>
      </vt:variant>
      <vt:variant>
        <vt:i4>86</vt:i4>
      </vt:variant>
      <vt:variant>
        <vt:i4>0</vt:i4>
      </vt:variant>
      <vt:variant>
        <vt:i4>5</vt:i4>
      </vt:variant>
      <vt:variant>
        <vt:lpwstr/>
      </vt:variant>
      <vt:variant>
        <vt:lpwstr>_Toc389300232</vt:lpwstr>
      </vt:variant>
      <vt:variant>
        <vt:i4>2031672</vt:i4>
      </vt:variant>
      <vt:variant>
        <vt:i4>80</vt:i4>
      </vt:variant>
      <vt:variant>
        <vt:i4>0</vt:i4>
      </vt:variant>
      <vt:variant>
        <vt:i4>5</vt:i4>
      </vt:variant>
      <vt:variant>
        <vt:lpwstr/>
      </vt:variant>
      <vt:variant>
        <vt:lpwstr>_Toc389300231</vt:lpwstr>
      </vt:variant>
      <vt:variant>
        <vt:i4>2031672</vt:i4>
      </vt:variant>
      <vt:variant>
        <vt:i4>74</vt:i4>
      </vt:variant>
      <vt:variant>
        <vt:i4>0</vt:i4>
      </vt:variant>
      <vt:variant>
        <vt:i4>5</vt:i4>
      </vt:variant>
      <vt:variant>
        <vt:lpwstr/>
      </vt:variant>
      <vt:variant>
        <vt:lpwstr>_Toc389300230</vt:lpwstr>
      </vt:variant>
      <vt:variant>
        <vt:i4>1966136</vt:i4>
      </vt:variant>
      <vt:variant>
        <vt:i4>68</vt:i4>
      </vt:variant>
      <vt:variant>
        <vt:i4>0</vt:i4>
      </vt:variant>
      <vt:variant>
        <vt:i4>5</vt:i4>
      </vt:variant>
      <vt:variant>
        <vt:lpwstr/>
      </vt:variant>
      <vt:variant>
        <vt:lpwstr>_Toc389300229</vt:lpwstr>
      </vt:variant>
      <vt:variant>
        <vt:i4>1966136</vt:i4>
      </vt:variant>
      <vt:variant>
        <vt:i4>62</vt:i4>
      </vt:variant>
      <vt:variant>
        <vt:i4>0</vt:i4>
      </vt:variant>
      <vt:variant>
        <vt:i4>5</vt:i4>
      </vt:variant>
      <vt:variant>
        <vt:lpwstr/>
      </vt:variant>
      <vt:variant>
        <vt:lpwstr>_Toc389300228</vt:lpwstr>
      </vt:variant>
      <vt:variant>
        <vt:i4>1966136</vt:i4>
      </vt:variant>
      <vt:variant>
        <vt:i4>56</vt:i4>
      </vt:variant>
      <vt:variant>
        <vt:i4>0</vt:i4>
      </vt:variant>
      <vt:variant>
        <vt:i4>5</vt:i4>
      </vt:variant>
      <vt:variant>
        <vt:lpwstr/>
      </vt:variant>
      <vt:variant>
        <vt:lpwstr>_Toc389300227</vt:lpwstr>
      </vt:variant>
      <vt:variant>
        <vt:i4>1966136</vt:i4>
      </vt:variant>
      <vt:variant>
        <vt:i4>50</vt:i4>
      </vt:variant>
      <vt:variant>
        <vt:i4>0</vt:i4>
      </vt:variant>
      <vt:variant>
        <vt:i4>5</vt:i4>
      </vt:variant>
      <vt:variant>
        <vt:lpwstr/>
      </vt:variant>
      <vt:variant>
        <vt:lpwstr>_Toc389300226</vt:lpwstr>
      </vt:variant>
      <vt:variant>
        <vt:i4>1966136</vt:i4>
      </vt:variant>
      <vt:variant>
        <vt:i4>44</vt:i4>
      </vt:variant>
      <vt:variant>
        <vt:i4>0</vt:i4>
      </vt:variant>
      <vt:variant>
        <vt:i4>5</vt:i4>
      </vt:variant>
      <vt:variant>
        <vt:lpwstr/>
      </vt:variant>
      <vt:variant>
        <vt:lpwstr>_Toc389300225</vt:lpwstr>
      </vt:variant>
      <vt:variant>
        <vt:i4>1966136</vt:i4>
      </vt:variant>
      <vt:variant>
        <vt:i4>38</vt:i4>
      </vt:variant>
      <vt:variant>
        <vt:i4>0</vt:i4>
      </vt:variant>
      <vt:variant>
        <vt:i4>5</vt:i4>
      </vt:variant>
      <vt:variant>
        <vt:lpwstr/>
      </vt:variant>
      <vt:variant>
        <vt:lpwstr>_Toc389300224</vt:lpwstr>
      </vt:variant>
      <vt:variant>
        <vt:i4>1966136</vt:i4>
      </vt:variant>
      <vt:variant>
        <vt:i4>32</vt:i4>
      </vt:variant>
      <vt:variant>
        <vt:i4>0</vt:i4>
      </vt:variant>
      <vt:variant>
        <vt:i4>5</vt:i4>
      </vt:variant>
      <vt:variant>
        <vt:lpwstr/>
      </vt:variant>
      <vt:variant>
        <vt:lpwstr>_Toc389300223</vt:lpwstr>
      </vt:variant>
      <vt:variant>
        <vt:i4>1966136</vt:i4>
      </vt:variant>
      <vt:variant>
        <vt:i4>26</vt:i4>
      </vt:variant>
      <vt:variant>
        <vt:i4>0</vt:i4>
      </vt:variant>
      <vt:variant>
        <vt:i4>5</vt:i4>
      </vt:variant>
      <vt:variant>
        <vt:lpwstr/>
      </vt:variant>
      <vt:variant>
        <vt:lpwstr>_Toc389300222</vt:lpwstr>
      </vt:variant>
      <vt:variant>
        <vt:i4>1966136</vt:i4>
      </vt:variant>
      <vt:variant>
        <vt:i4>20</vt:i4>
      </vt:variant>
      <vt:variant>
        <vt:i4>0</vt:i4>
      </vt:variant>
      <vt:variant>
        <vt:i4>5</vt:i4>
      </vt:variant>
      <vt:variant>
        <vt:lpwstr/>
      </vt:variant>
      <vt:variant>
        <vt:lpwstr>_Toc389300221</vt:lpwstr>
      </vt:variant>
      <vt:variant>
        <vt:i4>1966136</vt:i4>
      </vt:variant>
      <vt:variant>
        <vt:i4>14</vt:i4>
      </vt:variant>
      <vt:variant>
        <vt:i4>0</vt:i4>
      </vt:variant>
      <vt:variant>
        <vt:i4>5</vt:i4>
      </vt:variant>
      <vt:variant>
        <vt:lpwstr/>
      </vt:variant>
      <vt:variant>
        <vt:lpwstr>_Toc389300220</vt:lpwstr>
      </vt:variant>
      <vt:variant>
        <vt:i4>1900600</vt:i4>
      </vt:variant>
      <vt:variant>
        <vt:i4>8</vt:i4>
      </vt:variant>
      <vt:variant>
        <vt:i4>0</vt:i4>
      </vt:variant>
      <vt:variant>
        <vt:i4>5</vt:i4>
      </vt:variant>
      <vt:variant>
        <vt:lpwstr/>
      </vt:variant>
      <vt:variant>
        <vt:lpwstr>_Toc389300219</vt:lpwstr>
      </vt:variant>
      <vt:variant>
        <vt:i4>1900600</vt:i4>
      </vt:variant>
      <vt:variant>
        <vt:i4>2</vt:i4>
      </vt:variant>
      <vt:variant>
        <vt:i4>0</vt:i4>
      </vt:variant>
      <vt:variant>
        <vt:i4>5</vt:i4>
      </vt:variant>
      <vt:variant>
        <vt:lpwstr/>
      </vt:variant>
      <vt:variant>
        <vt:lpwstr>_Toc389300218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TWELVE INTERNAIONAL, INC.uNIFORM aSSOCIAITONcONSTITUTION&amp;bYLAWS</dc:title>
  <dc:subject/>
  <dc:creator>Kevin hokerk-robinson, international secretary</dc:creator>
  <cp:keywords/>
  <dc:description/>
  <cp:lastModifiedBy>Kevin Hokerk-Robinson</cp:lastModifiedBy>
  <cp:revision>5</cp:revision>
  <cp:lastPrinted>2015-09-16T16:45:00Z</cp:lastPrinted>
  <dcterms:created xsi:type="dcterms:W3CDTF">2018-07-02T21:25:00Z</dcterms:created>
  <dcterms:modified xsi:type="dcterms:W3CDTF">2018-07-02T21:54:00Z</dcterms:modified>
</cp:coreProperties>
</file>